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EC" w:rsidRPr="009046EC" w:rsidRDefault="00FE2A34" w:rsidP="009046EC">
      <w:pPr>
        <w:spacing w:line="480" w:lineRule="auto"/>
        <w:jc w:val="center"/>
        <w:rPr>
          <w:b/>
          <w:sz w:val="32"/>
          <w:szCs w:val="32"/>
        </w:rPr>
      </w:pPr>
      <w:r>
        <w:rPr>
          <w:rFonts w:hint="eastAsia"/>
          <w:b/>
          <w:sz w:val="32"/>
          <w:szCs w:val="32"/>
        </w:rPr>
        <w:t>北京交通大学</w:t>
      </w:r>
      <w:r w:rsidR="009046EC" w:rsidRPr="009046EC">
        <w:rPr>
          <w:rFonts w:hint="eastAsia"/>
          <w:b/>
          <w:sz w:val="32"/>
          <w:szCs w:val="32"/>
        </w:rPr>
        <w:t>研究生进修课程转入申请</w:t>
      </w:r>
    </w:p>
    <w:p w:rsidR="009046EC" w:rsidRPr="00FE2A34" w:rsidRDefault="009046EC" w:rsidP="009046EC">
      <w:pPr>
        <w:spacing w:line="360" w:lineRule="auto"/>
        <w:rPr>
          <w:sz w:val="24"/>
        </w:rPr>
      </w:pPr>
    </w:p>
    <w:p w:rsidR="007F76CA" w:rsidRDefault="00F96E6F" w:rsidP="001E3864">
      <w:pPr>
        <w:spacing w:line="360" w:lineRule="auto"/>
        <w:ind w:firstLineChars="50" w:firstLine="120"/>
        <w:rPr>
          <w:sz w:val="24"/>
        </w:rPr>
      </w:pPr>
      <w:r w:rsidRPr="00F96E6F">
        <w:rPr>
          <w:rFonts w:hint="eastAsia"/>
          <w:sz w:val="24"/>
        </w:rPr>
        <w:t>学号：</w:t>
      </w:r>
      <w:r w:rsidRPr="00F96E6F">
        <w:rPr>
          <w:rFonts w:hint="eastAsia"/>
          <w:sz w:val="24"/>
        </w:rPr>
        <w:tab/>
      </w:r>
      <w:r w:rsidRPr="00F96E6F">
        <w:rPr>
          <w:rFonts w:hint="eastAsia"/>
          <w:sz w:val="24"/>
        </w:rPr>
        <w:tab/>
      </w:r>
      <w:r w:rsidRPr="00F96E6F">
        <w:rPr>
          <w:rFonts w:hint="eastAsia"/>
          <w:sz w:val="24"/>
        </w:rPr>
        <w:tab/>
      </w:r>
      <w:r w:rsidRPr="00F96E6F">
        <w:rPr>
          <w:rFonts w:hint="eastAsia"/>
          <w:sz w:val="24"/>
        </w:rPr>
        <w:tab/>
      </w:r>
      <w:r w:rsidRPr="00F96E6F">
        <w:rPr>
          <w:rFonts w:hint="eastAsia"/>
          <w:sz w:val="24"/>
        </w:rPr>
        <w:tab/>
      </w:r>
      <w:r>
        <w:rPr>
          <w:rFonts w:hint="eastAsia"/>
          <w:sz w:val="24"/>
        </w:rPr>
        <w:t>姓名：</w:t>
      </w:r>
      <w:r>
        <w:rPr>
          <w:rFonts w:hint="eastAsia"/>
          <w:sz w:val="24"/>
        </w:rPr>
        <w:tab/>
      </w:r>
      <w:r>
        <w:rPr>
          <w:rFonts w:hint="eastAsia"/>
          <w:sz w:val="24"/>
        </w:rPr>
        <w:tab/>
      </w:r>
      <w:r w:rsidR="009046EC">
        <w:rPr>
          <w:rFonts w:hint="eastAsia"/>
          <w:sz w:val="24"/>
        </w:rPr>
        <w:t xml:space="preserve">    </w:t>
      </w:r>
      <w:r>
        <w:rPr>
          <w:rFonts w:hint="eastAsia"/>
          <w:sz w:val="24"/>
        </w:rPr>
        <w:tab/>
      </w:r>
      <w:r>
        <w:rPr>
          <w:rFonts w:hint="eastAsia"/>
          <w:sz w:val="24"/>
        </w:rPr>
        <w:tab/>
      </w:r>
      <w:r w:rsidR="001E3864">
        <w:rPr>
          <w:rFonts w:hint="eastAsia"/>
          <w:sz w:val="24"/>
        </w:rPr>
        <w:t xml:space="preserve">  </w:t>
      </w:r>
      <w:r>
        <w:rPr>
          <w:rFonts w:hint="eastAsia"/>
          <w:sz w:val="24"/>
        </w:rPr>
        <w:t>进修学号：</w:t>
      </w:r>
    </w:p>
    <w:p w:rsidR="00F96E6F" w:rsidRDefault="00F96E6F" w:rsidP="001E3864">
      <w:pPr>
        <w:spacing w:line="360" w:lineRule="auto"/>
        <w:ind w:firstLineChars="50" w:firstLine="120"/>
        <w:rPr>
          <w:sz w:val="24"/>
        </w:rPr>
      </w:pPr>
      <w:r>
        <w:rPr>
          <w:rFonts w:hint="eastAsia"/>
          <w:sz w:val="24"/>
        </w:rPr>
        <w:t>专业：</w:t>
      </w:r>
      <w:r>
        <w:rPr>
          <w:rFonts w:hint="eastAsia"/>
          <w:sz w:val="24"/>
        </w:rPr>
        <w:t xml:space="preserve">                             </w:t>
      </w:r>
      <w:r w:rsidR="009046EC">
        <w:rPr>
          <w:rFonts w:hint="eastAsia"/>
          <w:sz w:val="24"/>
        </w:rPr>
        <w:t xml:space="preserve">   </w:t>
      </w:r>
      <w:r>
        <w:rPr>
          <w:rFonts w:hint="eastAsia"/>
          <w:sz w:val="24"/>
        </w:rPr>
        <w:t xml:space="preserve">  </w:t>
      </w:r>
      <w:r w:rsidR="001E3864">
        <w:rPr>
          <w:rFonts w:hint="eastAsia"/>
          <w:sz w:val="24"/>
        </w:rPr>
        <w:t xml:space="preserve">     </w:t>
      </w:r>
      <w:r>
        <w:rPr>
          <w:rFonts w:hint="eastAsia"/>
          <w:sz w:val="24"/>
        </w:rPr>
        <w:t xml:space="preserve"> </w:t>
      </w:r>
      <w:r>
        <w:rPr>
          <w:rFonts w:hint="eastAsia"/>
          <w:sz w:val="24"/>
        </w:rPr>
        <w:t>是否换专业：</w:t>
      </w:r>
    </w:p>
    <w:p w:rsidR="00F96E6F" w:rsidRDefault="00F96E6F" w:rsidP="001E3864">
      <w:pPr>
        <w:spacing w:line="360" w:lineRule="auto"/>
        <w:ind w:firstLineChars="225" w:firstLine="540"/>
        <w:rPr>
          <w:sz w:val="24"/>
        </w:rPr>
      </w:pPr>
      <w:r>
        <w:rPr>
          <w:rFonts w:hint="eastAsia"/>
          <w:sz w:val="24"/>
        </w:rPr>
        <w:t>经学院学位委员会认定，该生以下</w:t>
      </w:r>
      <w:r w:rsidR="009046EC">
        <w:rPr>
          <w:rFonts w:hint="eastAsia"/>
          <w:sz w:val="24"/>
        </w:rPr>
        <w:t>已修课程</w:t>
      </w:r>
      <w:r>
        <w:rPr>
          <w:rFonts w:hint="eastAsia"/>
          <w:sz w:val="24"/>
        </w:rPr>
        <w:t>可作为新培养方案</w:t>
      </w:r>
      <w:r w:rsidR="00FE2A34">
        <w:rPr>
          <w:rFonts w:hint="eastAsia"/>
          <w:sz w:val="24"/>
        </w:rPr>
        <w:t>中</w:t>
      </w:r>
      <w:r>
        <w:rPr>
          <w:rFonts w:hint="eastAsia"/>
          <w:sz w:val="24"/>
        </w:rPr>
        <w:t>的替代课程。</w:t>
      </w:r>
    </w:p>
    <w:tbl>
      <w:tblPr>
        <w:tblStyle w:val="a3"/>
        <w:tblW w:w="9265" w:type="dxa"/>
        <w:jc w:val="center"/>
        <w:tblInd w:w="-762" w:type="dxa"/>
        <w:tblLook w:val="01E0" w:firstRow="1" w:lastRow="1" w:firstColumn="1" w:lastColumn="1" w:noHBand="0" w:noVBand="0"/>
      </w:tblPr>
      <w:tblGrid>
        <w:gridCol w:w="1792"/>
        <w:gridCol w:w="4398"/>
        <w:gridCol w:w="1700"/>
        <w:gridCol w:w="1375"/>
      </w:tblGrid>
      <w:tr w:rsidR="00FB3DE0" w:rsidTr="00E45CB5">
        <w:trPr>
          <w:jc w:val="center"/>
        </w:trPr>
        <w:tc>
          <w:tcPr>
            <w:tcW w:w="1792" w:type="dxa"/>
            <w:vAlign w:val="center"/>
          </w:tcPr>
          <w:p w:rsidR="00FB3DE0" w:rsidRDefault="00FB3DE0" w:rsidP="001E3864">
            <w:pPr>
              <w:spacing w:line="360" w:lineRule="auto"/>
              <w:jc w:val="center"/>
              <w:rPr>
                <w:sz w:val="24"/>
              </w:rPr>
            </w:pPr>
            <w:r>
              <w:rPr>
                <w:rFonts w:hint="eastAsia"/>
                <w:sz w:val="24"/>
              </w:rPr>
              <w:t>已修课程编号</w:t>
            </w:r>
          </w:p>
        </w:tc>
        <w:tc>
          <w:tcPr>
            <w:tcW w:w="4398" w:type="dxa"/>
            <w:vAlign w:val="center"/>
          </w:tcPr>
          <w:p w:rsidR="00FB3DE0" w:rsidRDefault="00FB3DE0" w:rsidP="001E3864">
            <w:pPr>
              <w:spacing w:line="360" w:lineRule="auto"/>
              <w:jc w:val="center"/>
              <w:rPr>
                <w:sz w:val="24"/>
              </w:rPr>
            </w:pPr>
            <w:r>
              <w:rPr>
                <w:rFonts w:hint="eastAsia"/>
                <w:sz w:val="24"/>
              </w:rPr>
              <w:t>已修课程名称</w:t>
            </w:r>
          </w:p>
        </w:tc>
        <w:tc>
          <w:tcPr>
            <w:tcW w:w="1700" w:type="dxa"/>
            <w:vAlign w:val="center"/>
          </w:tcPr>
          <w:p w:rsidR="00FB3DE0" w:rsidRDefault="00FB3DE0" w:rsidP="001E3864">
            <w:pPr>
              <w:spacing w:line="360" w:lineRule="auto"/>
              <w:jc w:val="center"/>
              <w:rPr>
                <w:sz w:val="24"/>
              </w:rPr>
            </w:pPr>
            <w:r>
              <w:rPr>
                <w:rFonts w:hint="eastAsia"/>
                <w:sz w:val="24"/>
              </w:rPr>
              <w:t>已修课程学分</w:t>
            </w:r>
          </w:p>
        </w:tc>
        <w:tc>
          <w:tcPr>
            <w:tcW w:w="1375" w:type="dxa"/>
            <w:vAlign w:val="center"/>
          </w:tcPr>
          <w:p w:rsidR="00FB3DE0" w:rsidRDefault="00FB3DE0" w:rsidP="001E3864">
            <w:pPr>
              <w:spacing w:line="360" w:lineRule="auto"/>
              <w:jc w:val="center"/>
              <w:rPr>
                <w:sz w:val="24"/>
              </w:rPr>
            </w:pPr>
            <w:r>
              <w:rPr>
                <w:rFonts w:hint="eastAsia"/>
                <w:sz w:val="24"/>
              </w:rPr>
              <w:t>课程属性</w:t>
            </w:r>
          </w:p>
        </w:tc>
      </w:tr>
      <w:tr w:rsidR="00FB3DE0" w:rsidTr="00E45CB5">
        <w:trPr>
          <w:trHeight w:val="593"/>
          <w:jc w:val="center"/>
        </w:trPr>
        <w:tc>
          <w:tcPr>
            <w:tcW w:w="1792" w:type="dxa"/>
            <w:vAlign w:val="center"/>
          </w:tcPr>
          <w:p w:rsidR="00FB3DE0" w:rsidRDefault="00FB3DE0" w:rsidP="001E3864">
            <w:pPr>
              <w:spacing w:line="360" w:lineRule="auto"/>
              <w:jc w:val="center"/>
              <w:rPr>
                <w:sz w:val="24"/>
              </w:rPr>
            </w:pPr>
          </w:p>
        </w:tc>
        <w:tc>
          <w:tcPr>
            <w:tcW w:w="4398" w:type="dxa"/>
            <w:vAlign w:val="center"/>
          </w:tcPr>
          <w:p w:rsidR="00FB3DE0" w:rsidRDefault="00FB3DE0" w:rsidP="001E3864">
            <w:pPr>
              <w:spacing w:line="360" w:lineRule="auto"/>
              <w:jc w:val="center"/>
              <w:rPr>
                <w:sz w:val="24"/>
              </w:rPr>
            </w:pPr>
            <w:bookmarkStart w:id="0" w:name="_GoBack"/>
            <w:bookmarkEnd w:id="0"/>
          </w:p>
        </w:tc>
        <w:tc>
          <w:tcPr>
            <w:tcW w:w="1700" w:type="dxa"/>
            <w:vAlign w:val="center"/>
          </w:tcPr>
          <w:p w:rsidR="00FB3DE0" w:rsidRDefault="00FB3DE0" w:rsidP="001E3864">
            <w:pPr>
              <w:spacing w:line="360" w:lineRule="auto"/>
              <w:jc w:val="center"/>
              <w:rPr>
                <w:sz w:val="24"/>
              </w:rPr>
            </w:pPr>
          </w:p>
        </w:tc>
        <w:tc>
          <w:tcPr>
            <w:tcW w:w="1375" w:type="dxa"/>
            <w:vAlign w:val="center"/>
          </w:tcPr>
          <w:p w:rsidR="00FB3DE0" w:rsidRDefault="00FB3DE0" w:rsidP="001E3864">
            <w:pPr>
              <w:spacing w:line="360" w:lineRule="auto"/>
              <w:jc w:val="center"/>
              <w:rPr>
                <w:sz w:val="24"/>
              </w:rPr>
            </w:pPr>
            <w:r>
              <w:rPr>
                <w:rFonts w:hint="eastAsia"/>
                <w:sz w:val="24"/>
              </w:rPr>
              <w:t>公共课</w:t>
            </w:r>
          </w:p>
        </w:tc>
      </w:tr>
      <w:tr w:rsidR="00FB3DE0" w:rsidTr="00E45CB5">
        <w:trPr>
          <w:trHeight w:val="615"/>
          <w:jc w:val="center"/>
        </w:trPr>
        <w:tc>
          <w:tcPr>
            <w:tcW w:w="1792" w:type="dxa"/>
            <w:vAlign w:val="center"/>
          </w:tcPr>
          <w:p w:rsidR="00FB3DE0" w:rsidRDefault="00FB3DE0" w:rsidP="001E3864">
            <w:pPr>
              <w:spacing w:line="360" w:lineRule="auto"/>
              <w:jc w:val="center"/>
              <w:rPr>
                <w:sz w:val="24"/>
              </w:rPr>
            </w:pPr>
          </w:p>
        </w:tc>
        <w:tc>
          <w:tcPr>
            <w:tcW w:w="4398" w:type="dxa"/>
            <w:vAlign w:val="center"/>
          </w:tcPr>
          <w:p w:rsidR="00FB3DE0" w:rsidRDefault="00FB3DE0" w:rsidP="001E3864">
            <w:pPr>
              <w:spacing w:line="360" w:lineRule="auto"/>
              <w:jc w:val="center"/>
              <w:rPr>
                <w:sz w:val="24"/>
              </w:rPr>
            </w:pPr>
          </w:p>
        </w:tc>
        <w:tc>
          <w:tcPr>
            <w:tcW w:w="1700" w:type="dxa"/>
            <w:vAlign w:val="center"/>
          </w:tcPr>
          <w:p w:rsidR="00FB3DE0" w:rsidRDefault="00FB3DE0" w:rsidP="001E3864">
            <w:pPr>
              <w:spacing w:line="360" w:lineRule="auto"/>
              <w:jc w:val="center"/>
              <w:rPr>
                <w:sz w:val="24"/>
              </w:rPr>
            </w:pPr>
          </w:p>
        </w:tc>
        <w:tc>
          <w:tcPr>
            <w:tcW w:w="1375" w:type="dxa"/>
            <w:vAlign w:val="center"/>
          </w:tcPr>
          <w:p w:rsidR="00FB3DE0" w:rsidRDefault="00FB3DE0" w:rsidP="001E3864">
            <w:pPr>
              <w:spacing w:line="360" w:lineRule="auto"/>
              <w:jc w:val="center"/>
              <w:rPr>
                <w:sz w:val="24"/>
              </w:rPr>
            </w:pPr>
            <w:r>
              <w:rPr>
                <w:rFonts w:hint="eastAsia"/>
                <w:sz w:val="24"/>
              </w:rPr>
              <w:t>基础课</w:t>
            </w:r>
          </w:p>
        </w:tc>
      </w:tr>
      <w:tr w:rsidR="00FB3DE0" w:rsidTr="00E45CB5">
        <w:trPr>
          <w:trHeight w:val="609"/>
          <w:jc w:val="center"/>
        </w:trPr>
        <w:tc>
          <w:tcPr>
            <w:tcW w:w="1792" w:type="dxa"/>
            <w:vAlign w:val="center"/>
          </w:tcPr>
          <w:p w:rsidR="00FB3DE0" w:rsidRDefault="00FB3DE0" w:rsidP="001E3864">
            <w:pPr>
              <w:spacing w:line="360" w:lineRule="auto"/>
              <w:jc w:val="center"/>
              <w:rPr>
                <w:sz w:val="24"/>
              </w:rPr>
            </w:pPr>
          </w:p>
        </w:tc>
        <w:tc>
          <w:tcPr>
            <w:tcW w:w="4398" w:type="dxa"/>
            <w:vAlign w:val="center"/>
          </w:tcPr>
          <w:p w:rsidR="00FB3DE0" w:rsidRDefault="00FB3DE0" w:rsidP="001E3864">
            <w:pPr>
              <w:spacing w:line="360" w:lineRule="auto"/>
              <w:jc w:val="center"/>
              <w:rPr>
                <w:sz w:val="24"/>
              </w:rPr>
            </w:pPr>
          </w:p>
        </w:tc>
        <w:tc>
          <w:tcPr>
            <w:tcW w:w="1700" w:type="dxa"/>
            <w:vAlign w:val="center"/>
          </w:tcPr>
          <w:p w:rsidR="00FB3DE0" w:rsidRDefault="00FB3DE0" w:rsidP="001E3864">
            <w:pPr>
              <w:spacing w:line="360" w:lineRule="auto"/>
              <w:jc w:val="center"/>
              <w:rPr>
                <w:sz w:val="24"/>
              </w:rPr>
            </w:pPr>
          </w:p>
        </w:tc>
        <w:tc>
          <w:tcPr>
            <w:tcW w:w="1375" w:type="dxa"/>
            <w:vAlign w:val="center"/>
          </w:tcPr>
          <w:p w:rsidR="00FB3DE0" w:rsidRDefault="00FB3DE0" w:rsidP="00FB3DE0">
            <w:pPr>
              <w:spacing w:line="360" w:lineRule="auto"/>
              <w:jc w:val="center"/>
              <w:rPr>
                <w:sz w:val="24"/>
              </w:rPr>
            </w:pPr>
            <w:r>
              <w:rPr>
                <w:rFonts w:hint="eastAsia"/>
                <w:sz w:val="24"/>
              </w:rPr>
              <w:t>专业课</w:t>
            </w:r>
          </w:p>
        </w:tc>
      </w:tr>
      <w:tr w:rsidR="00FB3DE0" w:rsidTr="00E45CB5">
        <w:trPr>
          <w:trHeight w:val="617"/>
          <w:jc w:val="center"/>
        </w:trPr>
        <w:tc>
          <w:tcPr>
            <w:tcW w:w="1792" w:type="dxa"/>
            <w:vAlign w:val="center"/>
          </w:tcPr>
          <w:p w:rsidR="00FB3DE0" w:rsidRDefault="00FB3DE0" w:rsidP="001E3864">
            <w:pPr>
              <w:spacing w:line="360" w:lineRule="auto"/>
              <w:jc w:val="center"/>
              <w:rPr>
                <w:sz w:val="24"/>
              </w:rPr>
            </w:pPr>
          </w:p>
        </w:tc>
        <w:tc>
          <w:tcPr>
            <w:tcW w:w="4398" w:type="dxa"/>
            <w:vAlign w:val="center"/>
          </w:tcPr>
          <w:p w:rsidR="00FB3DE0" w:rsidRDefault="00FB3DE0" w:rsidP="001E3864">
            <w:pPr>
              <w:spacing w:line="360" w:lineRule="auto"/>
              <w:jc w:val="center"/>
              <w:rPr>
                <w:sz w:val="24"/>
              </w:rPr>
            </w:pPr>
          </w:p>
        </w:tc>
        <w:tc>
          <w:tcPr>
            <w:tcW w:w="1700" w:type="dxa"/>
            <w:vAlign w:val="center"/>
          </w:tcPr>
          <w:p w:rsidR="00FB3DE0" w:rsidRDefault="00FB3DE0" w:rsidP="001E3864">
            <w:pPr>
              <w:spacing w:line="360" w:lineRule="auto"/>
              <w:jc w:val="center"/>
              <w:rPr>
                <w:sz w:val="24"/>
              </w:rPr>
            </w:pPr>
          </w:p>
        </w:tc>
        <w:tc>
          <w:tcPr>
            <w:tcW w:w="1375" w:type="dxa"/>
            <w:vAlign w:val="center"/>
          </w:tcPr>
          <w:p w:rsidR="00FB3DE0" w:rsidRDefault="00E45CB5" w:rsidP="001E3864">
            <w:pPr>
              <w:spacing w:line="360" w:lineRule="auto"/>
              <w:jc w:val="center"/>
              <w:rPr>
                <w:sz w:val="24"/>
              </w:rPr>
            </w:pPr>
            <w:r>
              <w:rPr>
                <w:rFonts w:hint="eastAsia"/>
                <w:sz w:val="24"/>
              </w:rPr>
              <w:t>选修课</w:t>
            </w:r>
          </w:p>
        </w:tc>
      </w:tr>
      <w:tr w:rsidR="00FB3DE0" w:rsidTr="00E45CB5">
        <w:trPr>
          <w:trHeight w:val="611"/>
          <w:jc w:val="center"/>
        </w:trPr>
        <w:tc>
          <w:tcPr>
            <w:tcW w:w="1792" w:type="dxa"/>
            <w:vAlign w:val="center"/>
          </w:tcPr>
          <w:p w:rsidR="00FB3DE0" w:rsidRDefault="00FB3DE0" w:rsidP="001E3864">
            <w:pPr>
              <w:spacing w:line="360" w:lineRule="auto"/>
              <w:jc w:val="center"/>
              <w:rPr>
                <w:sz w:val="24"/>
              </w:rPr>
            </w:pPr>
          </w:p>
        </w:tc>
        <w:tc>
          <w:tcPr>
            <w:tcW w:w="4398" w:type="dxa"/>
            <w:vAlign w:val="center"/>
          </w:tcPr>
          <w:p w:rsidR="00FB3DE0" w:rsidRDefault="00FB3DE0" w:rsidP="001E3864">
            <w:pPr>
              <w:spacing w:line="360" w:lineRule="auto"/>
              <w:jc w:val="center"/>
              <w:rPr>
                <w:sz w:val="24"/>
              </w:rPr>
            </w:pPr>
          </w:p>
        </w:tc>
        <w:tc>
          <w:tcPr>
            <w:tcW w:w="1700" w:type="dxa"/>
            <w:vAlign w:val="center"/>
          </w:tcPr>
          <w:p w:rsidR="00FB3DE0" w:rsidRDefault="00FB3DE0" w:rsidP="001E3864">
            <w:pPr>
              <w:spacing w:line="360" w:lineRule="auto"/>
              <w:jc w:val="center"/>
              <w:rPr>
                <w:sz w:val="24"/>
              </w:rPr>
            </w:pPr>
          </w:p>
        </w:tc>
        <w:tc>
          <w:tcPr>
            <w:tcW w:w="1375" w:type="dxa"/>
            <w:vAlign w:val="center"/>
          </w:tcPr>
          <w:p w:rsidR="00FB3DE0" w:rsidRDefault="00FB3DE0" w:rsidP="001E3864">
            <w:pPr>
              <w:spacing w:line="360" w:lineRule="auto"/>
              <w:jc w:val="center"/>
              <w:rPr>
                <w:sz w:val="24"/>
              </w:rPr>
            </w:pPr>
          </w:p>
        </w:tc>
      </w:tr>
      <w:tr w:rsidR="00FB3DE0" w:rsidTr="00E45CB5">
        <w:trPr>
          <w:trHeight w:val="619"/>
          <w:jc w:val="center"/>
        </w:trPr>
        <w:tc>
          <w:tcPr>
            <w:tcW w:w="1792" w:type="dxa"/>
            <w:vAlign w:val="center"/>
          </w:tcPr>
          <w:p w:rsidR="00FB3DE0" w:rsidRDefault="00FB3DE0" w:rsidP="001E3864">
            <w:pPr>
              <w:spacing w:line="360" w:lineRule="auto"/>
              <w:jc w:val="center"/>
              <w:rPr>
                <w:sz w:val="24"/>
              </w:rPr>
            </w:pPr>
          </w:p>
        </w:tc>
        <w:tc>
          <w:tcPr>
            <w:tcW w:w="4398" w:type="dxa"/>
            <w:vAlign w:val="center"/>
          </w:tcPr>
          <w:p w:rsidR="00FB3DE0" w:rsidRDefault="00FB3DE0" w:rsidP="001E3864">
            <w:pPr>
              <w:spacing w:line="360" w:lineRule="auto"/>
              <w:jc w:val="center"/>
              <w:rPr>
                <w:sz w:val="24"/>
              </w:rPr>
            </w:pPr>
          </w:p>
        </w:tc>
        <w:tc>
          <w:tcPr>
            <w:tcW w:w="1700" w:type="dxa"/>
            <w:vAlign w:val="center"/>
          </w:tcPr>
          <w:p w:rsidR="00FB3DE0" w:rsidRDefault="00FB3DE0" w:rsidP="001E3864">
            <w:pPr>
              <w:spacing w:line="360" w:lineRule="auto"/>
              <w:jc w:val="center"/>
              <w:rPr>
                <w:sz w:val="24"/>
              </w:rPr>
            </w:pPr>
          </w:p>
        </w:tc>
        <w:tc>
          <w:tcPr>
            <w:tcW w:w="1375" w:type="dxa"/>
            <w:vAlign w:val="center"/>
          </w:tcPr>
          <w:p w:rsidR="00FB3DE0" w:rsidRDefault="00FB3DE0" w:rsidP="001E3864">
            <w:pPr>
              <w:spacing w:line="360" w:lineRule="auto"/>
              <w:jc w:val="center"/>
              <w:rPr>
                <w:sz w:val="24"/>
              </w:rPr>
            </w:pPr>
          </w:p>
        </w:tc>
      </w:tr>
      <w:tr w:rsidR="00FB3DE0" w:rsidTr="00E45CB5">
        <w:trPr>
          <w:trHeight w:val="613"/>
          <w:jc w:val="center"/>
        </w:trPr>
        <w:tc>
          <w:tcPr>
            <w:tcW w:w="1792" w:type="dxa"/>
            <w:vAlign w:val="center"/>
          </w:tcPr>
          <w:p w:rsidR="00FB3DE0" w:rsidRDefault="00FB3DE0" w:rsidP="001E3864">
            <w:pPr>
              <w:spacing w:line="360" w:lineRule="auto"/>
              <w:jc w:val="center"/>
              <w:rPr>
                <w:sz w:val="24"/>
              </w:rPr>
            </w:pPr>
          </w:p>
        </w:tc>
        <w:tc>
          <w:tcPr>
            <w:tcW w:w="4398" w:type="dxa"/>
            <w:vAlign w:val="center"/>
          </w:tcPr>
          <w:p w:rsidR="00FB3DE0" w:rsidRDefault="00FB3DE0" w:rsidP="001E3864">
            <w:pPr>
              <w:spacing w:line="360" w:lineRule="auto"/>
              <w:jc w:val="center"/>
              <w:rPr>
                <w:sz w:val="24"/>
              </w:rPr>
            </w:pPr>
          </w:p>
        </w:tc>
        <w:tc>
          <w:tcPr>
            <w:tcW w:w="1700" w:type="dxa"/>
            <w:vAlign w:val="center"/>
          </w:tcPr>
          <w:p w:rsidR="00FB3DE0" w:rsidRDefault="00FB3DE0" w:rsidP="001E3864">
            <w:pPr>
              <w:spacing w:line="360" w:lineRule="auto"/>
              <w:jc w:val="center"/>
              <w:rPr>
                <w:sz w:val="24"/>
              </w:rPr>
            </w:pPr>
          </w:p>
        </w:tc>
        <w:tc>
          <w:tcPr>
            <w:tcW w:w="1375" w:type="dxa"/>
            <w:vAlign w:val="center"/>
          </w:tcPr>
          <w:p w:rsidR="00FB3DE0" w:rsidRDefault="00FB3DE0" w:rsidP="001E3864">
            <w:pPr>
              <w:spacing w:line="360" w:lineRule="auto"/>
              <w:jc w:val="center"/>
              <w:rPr>
                <w:sz w:val="24"/>
              </w:rPr>
            </w:pPr>
          </w:p>
        </w:tc>
      </w:tr>
      <w:tr w:rsidR="00FB3DE0" w:rsidTr="00E45CB5">
        <w:trPr>
          <w:trHeight w:val="607"/>
          <w:jc w:val="center"/>
        </w:trPr>
        <w:tc>
          <w:tcPr>
            <w:tcW w:w="1792" w:type="dxa"/>
          </w:tcPr>
          <w:p w:rsidR="00FB3DE0" w:rsidRDefault="00FB3DE0" w:rsidP="00E45CB5">
            <w:pPr>
              <w:spacing w:line="360" w:lineRule="auto"/>
              <w:jc w:val="center"/>
              <w:rPr>
                <w:sz w:val="24"/>
              </w:rPr>
            </w:pPr>
          </w:p>
        </w:tc>
        <w:tc>
          <w:tcPr>
            <w:tcW w:w="4398" w:type="dxa"/>
          </w:tcPr>
          <w:p w:rsidR="00FB3DE0" w:rsidRDefault="00FB3DE0" w:rsidP="00E45CB5">
            <w:pPr>
              <w:spacing w:line="360" w:lineRule="auto"/>
              <w:jc w:val="center"/>
              <w:rPr>
                <w:sz w:val="24"/>
              </w:rPr>
            </w:pPr>
          </w:p>
        </w:tc>
        <w:tc>
          <w:tcPr>
            <w:tcW w:w="1700" w:type="dxa"/>
          </w:tcPr>
          <w:p w:rsidR="00FB3DE0" w:rsidRDefault="00FB3DE0" w:rsidP="00E45CB5">
            <w:pPr>
              <w:spacing w:line="360" w:lineRule="auto"/>
              <w:jc w:val="center"/>
              <w:rPr>
                <w:sz w:val="24"/>
              </w:rPr>
            </w:pPr>
          </w:p>
        </w:tc>
        <w:tc>
          <w:tcPr>
            <w:tcW w:w="1375" w:type="dxa"/>
          </w:tcPr>
          <w:p w:rsidR="00FB3DE0" w:rsidRDefault="00FB3DE0" w:rsidP="00E45CB5">
            <w:pPr>
              <w:spacing w:line="360" w:lineRule="auto"/>
              <w:jc w:val="center"/>
              <w:rPr>
                <w:sz w:val="24"/>
              </w:rPr>
            </w:pPr>
          </w:p>
        </w:tc>
      </w:tr>
      <w:tr w:rsidR="00FB3DE0" w:rsidTr="00E45CB5">
        <w:trPr>
          <w:trHeight w:val="615"/>
          <w:jc w:val="center"/>
        </w:trPr>
        <w:tc>
          <w:tcPr>
            <w:tcW w:w="1792" w:type="dxa"/>
          </w:tcPr>
          <w:p w:rsidR="00FB3DE0" w:rsidRDefault="00FB3DE0" w:rsidP="00E45CB5">
            <w:pPr>
              <w:spacing w:line="360" w:lineRule="auto"/>
              <w:jc w:val="center"/>
              <w:rPr>
                <w:sz w:val="24"/>
              </w:rPr>
            </w:pPr>
          </w:p>
        </w:tc>
        <w:tc>
          <w:tcPr>
            <w:tcW w:w="4398" w:type="dxa"/>
          </w:tcPr>
          <w:p w:rsidR="00FB3DE0" w:rsidRDefault="00FB3DE0" w:rsidP="00E45CB5">
            <w:pPr>
              <w:spacing w:line="360" w:lineRule="auto"/>
              <w:jc w:val="center"/>
              <w:rPr>
                <w:sz w:val="24"/>
              </w:rPr>
            </w:pPr>
          </w:p>
        </w:tc>
        <w:tc>
          <w:tcPr>
            <w:tcW w:w="1700" w:type="dxa"/>
          </w:tcPr>
          <w:p w:rsidR="00FB3DE0" w:rsidRDefault="00FB3DE0" w:rsidP="00E45CB5">
            <w:pPr>
              <w:spacing w:line="360" w:lineRule="auto"/>
              <w:jc w:val="center"/>
              <w:rPr>
                <w:sz w:val="24"/>
              </w:rPr>
            </w:pPr>
          </w:p>
        </w:tc>
        <w:tc>
          <w:tcPr>
            <w:tcW w:w="1375" w:type="dxa"/>
          </w:tcPr>
          <w:p w:rsidR="00FB3DE0" w:rsidRDefault="00FB3DE0" w:rsidP="00E45CB5">
            <w:pPr>
              <w:spacing w:line="360" w:lineRule="auto"/>
              <w:jc w:val="center"/>
              <w:rPr>
                <w:sz w:val="24"/>
              </w:rPr>
            </w:pPr>
          </w:p>
        </w:tc>
      </w:tr>
      <w:tr w:rsidR="00FB3DE0" w:rsidTr="00E45CB5">
        <w:trPr>
          <w:trHeight w:val="623"/>
          <w:jc w:val="center"/>
        </w:trPr>
        <w:tc>
          <w:tcPr>
            <w:tcW w:w="1792" w:type="dxa"/>
          </w:tcPr>
          <w:p w:rsidR="00FB3DE0" w:rsidRDefault="00FB3DE0" w:rsidP="00E45CB5">
            <w:pPr>
              <w:spacing w:line="360" w:lineRule="auto"/>
              <w:jc w:val="center"/>
              <w:rPr>
                <w:sz w:val="24"/>
              </w:rPr>
            </w:pPr>
          </w:p>
        </w:tc>
        <w:tc>
          <w:tcPr>
            <w:tcW w:w="4398" w:type="dxa"/>
          </w:tcPr>
          <w:p w:rsidR="00FB3DE0" w:rsidRDefault="00FB3DE0" w:rsidP="00E45CB5">
            <w:pPr>
              <w:spacing w:line="360" w:lineRule="auto"/>
              <w:jc w:val="center"/>
              <w:rPr>
                <w:sz w:val="24"/>
              </w:rPr>
            </w:pPr>
          </w:p>
        </w:tc>
        <w:tc>
          <w:tcPr>
            <w:tcW w:w="1700" w:type="dxa"/>
          </w:tcPr>
          <w:p w:rsidR="00FB3DE0" w:rsidRDefault="00FB3DE0" w:rsidP="00E45CB5">
            <w:pPr>
              <w:spacing w:line="360" w:lineRule="auto"/>
              <w:jc w:val="center"/>
              <w:rPr>
                <w:sz w:val="24"/>
              </w:rPr>
            </w:pPr>
          </w:p>
        </w:tc>
        <w:tc>
          <w:tcPr>
            <w:tcW w:w="1375" w:type="dxa"/>
          </w:tcPr>
          <w:p w:rsidR="00FB3DE0" w:rsidRDefault="00FB3DE0" w:rsidP="00E45CB5">
            <w:pPr>
              <w:spacing w:line="360" w:lineRule="auto"/>
              <w:jc w:val="center"/>
              <w:rPr>
                <w:sz w:val="24"/>
              </w:rPr>
            </w:pPr>
          </w:p>
        </w:tc>
      </w:tr>
      <w:tr w:rsidR="0017209B" w:rsidTr="00E45CB5">
        <w:trPr>
          <w:jc w:val="center"/>
        </w:trPr>
        <w:tc>
          <w:tcPr>
            <w:tcW w:w="1792" w:type="dxa"/>
            <w:vAlign w:val="center"/>
          </w:tcPr>
          <w:p w:rsidR="0017209B" w:rsidRDefault="00E45CB5" w:rsidP="001E3864">
            <w:pPr>
              <w:spacing w:line="360" w:lineRule="auto"/>
              <w:jc w:val="center"/>
              <w:rPr>
                <w:sz w:val="24"/>
              </w:rPr>
            </w:pPr>
            <w:r>
              <w:rPr>
                <w:rFonts w:hint="eastAsia"/>
                <w:sz w:val="24"/>
              </w:rPr>
              <w:t>已修</w:t>
            </w:r>
            <w:r w:rsidR="0017209B">
              <w:rPr>
                <w:rFonts w:hint="eastAsia"/>
                <w:sz w:val="24"/>
              </w:rPr>
              <w:t>总学分</w:t>
            </w:r>
          </w:p>
        </w:tc>
        <w:tc>
          <w:tcPr>
            <w:tcW w:w="4398" w:type="dxa"/>
            <w:vAlign w:val="center"/>
          </w:tcPr>
          <w:p w:rsidR="0017209B" w:rsidRDefault="0017209B" w:rsidP="001E3864">
            <w:pPr>
              <w:spacing w:line="360" w:lineRule="auto"/>
              <w:jc w:val="center"/>
              <w:rPr>
                <w:sz w:val="24"/>
              </w:rPr>
            </w:pPr>
          </w:p>
        </w:tc>
        <w:tc>
          <w:tcPr>
            <w:tcW w:w="1700" w:type="dxa"/>
            <w:vAlign w:val="center"/>
          </w:tcPr>
          <w:p w:rsidR="0017209B" w:rsidRDefault="0017209B" w:rsidP="001E3864">
            <w:pPr>
              <w:spacing w:line="360" w:lineRule="auto"/>
              <w:jc w:val="center"/>
              <w:rPr>
                <w:sz w:val="24"/>
              </w:rPr>
            </w:pPr>
          </w:p>
        </w:tc>
        <w:tc>
          <w:tcPr>
            <w:tcW w:w="1375" w:type="dxa"/>
            <w:vAlign w:val="center"/>
          </w:tcPr>
          <w:p w:rsidR="0017209B" w:rsidRDefault="0017209B" w:rsidP="001E3864">
            <w:pPr>
              <w:spacing w:line="360" w:lineRule="auto"/>
              <w:jc w:val="center"/>
              <w:rPr>
                <w:sz w:val="24"/>
              </w:rPr>
            </w:pPr>
          </w:p>
        </w:tc>
      </w:tr>
    </w:tbl>
    <w:p w:rsidR="00F96E6F" w:rsidRDefault="00F96E6F">
      <w:pPr>
        <w:rPr>
          <w:sz w:val="24"/>
        </w:rPr>
      </w:pPr>
    </w:p>
    <w:p w:rsidR="009046EC" w:rsidRDefault="009046EC">
      <w:pPr>
        <w:rPr>
          <w:sz w:val="24"/>
        </w:rPr>
      </w:pPr>
    </w:p>
    <w:p w:rsidR="009046EC" w:rsidRDefault="00801460">
      <w:pPr>
        <w:rPr>
          <w:sz w:val="24"/>
        </w:rPr>
      </w:pPr>
      <w:r>
        <w:rPr>
          <w:rFonts w:hint="eastAsia"/>
          <w:sz w:val="24"/>
        </w:rPr>
        <w:t xml:space="preserve">                                      </w:t>
      </w:r>
      <w:r>
        <w:rPr>
          <w:rFonts w:hint="eastAsia"/>
          <w:sz w:val="24"/>
        </w:rPr>
        <w:t>主管院长：</w:t>
      </w:r>
    </w:p>
    <w:p w:rsidR="009046EC" w:rsidRDefault="009046EC">
      <w:pPr>
        <w:rPr>
          <w:sz w:val="24"/>
        </w:rPr>
      </w:pPr>
    </w:p>
    <w:p w:rsidR="009046EC" w:rsidRDefault="009046EC">
      <w:pPr>
        <w:rPr>
          <w:sz w:val="24"/>
        </w:rPr>
      </w:pPr>
      <w:r>
        <w:rPr>
          <w:rFonts w:hint="eastAsia"/>
          <w:sz w:val="24"/>
        </w:rPr>
        <w:t xml:space="preserve">      </w:t>
      </w:r>
      <w:r w:rsidR="00BE0192">
        <w:rPr>
          <w:rFonts w:hint="eastAsia"/>
          <w:sz w:val="24"/>
        </w:rPr>
        <w:t xml:space="preserve">                               </w:t>
      </w:r>
      <w:r w:rsidR="00BE0192">
        <w:rPr>
          <w:rFonts w:hint="eastAsia"/>
          <w:sz w:val="24"/>
        </w:rPr>
        <w:t>（</w:t>
      </w:r>
      <w:r>
        <w:rPr>
          <w:rFonts w:hint="eastAsia"/>
          <w:sz w:val="24"/>
        </w:rPr>
        <w:t>学院盖章</w:t>
      </w:r>
      <w:r w:rsidR="00BE0192">
        <w:rPr>
          <w:rFonts w:hint="eastAsia"/>
          <w:sz w:val="24"/>
        </w:rPr>
        <w:t>）</w:t>
      </w:r>
    </w:p>
    <w:p w:rsidR="009046EC" w:rsidRDefault="009046EC">
      <w:pPr>
        <w:rPr>
          <w:sz w:val="24"/>
        </w:rPr>
      </w:pPr>
      <w:r>
        <w:rPr>
          <w:rFonts w:hint="eastAsia"/>
          <w:sz w:val="24"/>
        </w:rPr>
        <w:t xml:space="preserve">                                 </w:t>
      </w:r>
    </w:p>
    <w:p w:rsidR="00FF0178" w:rsidRDefault="009046EC">
      <w:pPr>
        <w:rPr>
          <w:sz w:val="24"/>
        </w:rPr>
      </w:pPr>
      <w:r>
        <w:rPr>
          <w:rFonts w:hint="eastAsia"/>
          <w:sz w:val="24"/>
        </w:rPr>
        <w:t xml:space="preserve">                                  </w:t>
      </w:r>
      <w:r w:rsidR="00BE0192">
        <w:rPr>
          <w:rFonts w:hint="eastAsia"/>
          <w:sz w:val="24"/>
        </w:rPr>
        <w:t xml:space="preserve">         </w:t>
      </w:r>
      <w:r>
        <w:rPr>
          <w:rFonts w:hint="eastAsia"/>
          <w:sz w:val="24"/>
        </w:rPr>
        <w:t xml:space="preserve">     </w:t>
      </w:r>
      <w:r>
        <w:rPr>
          <w:rFonts w:hint="eastAsia"/>
          <w:sz w:val="24"/>
        </w:rPr>
        <w:t>年</w:t>
      </w:r>
      <w:r>
        <w:rPr>
          <w:rFonts w:hint="eastAsia"/>
          <w:sz w:val="24"/>
        </w:rPr>
        <w:t xml:space="preserve">  </w:t>
      </w:r>
      <w:r w:rsidR="00BE0192">
        <w:rPr>
          <w:rFonts w:hint="eastAsia"/>
          <w:sz w:val="24"/>
        </w:rPr>
        <w:t xml:space="preserve"> </w:t>
      </w:r>
      <w:r>
        <w:rPr>
          <w:rFonts w:hint="eastAsia"/>
          <w:sz w:val="24"/>
        </w:rPr>
        <w:t xml:space="preserve">  </w:t>
      </w:r>
      <w:r>
        <w:rPr>
          <w:rFonts w:hint="eastAsia"/>
          <w:sz w:val="24"/>
        </w:rPr>
        <w:t>月</w:t>
      </w:r>
      <w:r>
        <w:rPr>
          <w:rFonts w:hint="eastAsia"/>
          <w:sz w:val="24"/>
        </w:rPr>
        <w:t xml:space="preserve">    </w:t>
      </w:r>
      <w:r>
        <w:rPr>
          <w:rFonts w:hint="eastAsia"/>
          <w:sz w:val="24"/>
        </w:rPr>
        <w:t>日</w:t>
      </w:r>
    </w:p>
    <w:sectPr w:rsidR="00FF0178" w:rsidSect="001E3864">
      <w:footerReference w:type="default" r:id="rId8"/>
      <w:pgSz w:w="11907" w:h="16840"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04" w:rsidRDefault="00D70504">
      <w:r>
        <w:separator/>
      </w:r>
    </w:p>
  </w:endnote>
  <w:endnote w:type="continuationSeparator" w:id="0">
    <w:p w:rsidR="00D70504" w:rsidRDefault="00D7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9E" w:rsidRPr="00BE0192" w:rsidRDefault="001D2F9E" w:rsidP="00BE0192">
    <w:pPr>
      <w:rPr>
        <w:szCs w:val="21"/>
      </w:rPr>
    </w:pPr>
    <w:r w:rsidRPr="00BE0192">
      <w:rPr>
        <w:rFonts w:hint="eastAsia"/>
        <w:szCs w:val="21"/>
      </w:rPr>
      <w:t>备注：</w:t>
    </w:r>
  </w:p>
  <w:p w:rsidR="001D2F9E" w:rsidRPr="00BE0192" w:rsidRDefault="001D2F9E" w:rsidP="00BE0192">
    <w:pPr>
      <w:numPr>
        <w:ilvl w:val="0"/>
        <w:numId w:val="1"/>
      </w:numPr>
      <w:rPr>
        <w:szCs w:val="21"/>
      </w:rPr>
    </w:pPr>
    <w:r w:rsidRPr="00BE0192">
      <w:rPr>
        <w:rFonts w:hint="eastAsia"/>
        <w:szCs w:val="21"/>
      </w:rPr>
      <w:t>本表适用于正式入学后的专业培养方案与进修期间的专业培养方案有变化的学生。</w:t>
    </w:r>
    <w:r>
      <w:rPr>
        <w:rFonts w:hint="eastAsia"/>
        <w:szCs w:val="21"/>
      </w:rPr>
      <w:t>表中课程属性</w:t>
    </w:r>
    <w:proofErr w:type="gramStart"/>
    <w:r>
      <w:rPr>
        <w:rFonts w:hint="eastAsia"/>
        <w:szCs w:val="21"/>
      </w:rPr>
      <w:t>一栏可根据</w:t>
    </w:r>
    <w:proofErr w:type="gramEnd"/>
    <w:r>
      <w:rPr>
        <w:rFonts w:hint="eastAsia"/>
        <w:szCs w:val="21"/>
      </w:rPr>
      <w:t>实际情况调整。</w:t>
    </w:r>
  </w:p>
  <w:p w:rsidR="001D2F9E" w:rsidRPr="00BE0192" w:rsidRDefault="001D2F9E" w:rsidP="00BE0192">
    <w:pPr>
      <w:numPr>
        <w:ilvl w:val="0"/>
        <w:numId w:val="1"/>
      </w:numPr>
      <w:rPr>
        <w:szCs w:val="21"/>
      </w:rPr>
    </w:pPr>
    <w:r w:rsidRPr="00BE0192">
      <w:rPr>
        <w:rFonts w:hint="eastAsia"/>
        <w:szCs w:val="21"/>
      </w:rPr>
      <w:t>学生在网上选课时，应</w:t>
    </w:r>
    <w:r>
      <w:rPr>
        <w:rFonts w:hint="eastAsia"/>
        <w:szCs w:val="21"/>
      </w:rPr>
      <w:t>按照导师的要求将表中学院已认定的已修课程选入个人培养计划，研究生院培养办将</w:t>
    </w:r>
    <w:r w:rsidRPr="00BE0192">
      <w:rPr>
        <w:rFonts w:hint="eastAsia"/>
        <w:szCs w:val="21"/>
      </w:rPr>
      <w:t>根据此表修正</w:t>
    </w:r>
    <w:r>
      <w:rPr>
        <w:rFonts w:hint="eastAsia"/>
        <w:szCs w:val="21"/>
      </w:rPr>
      <w:t>个人培养计划中选入的已修</w:t>
    </w:r>
    <w:r w:rsidRPr="00BE0192">
      <w:rPr>
        <w:rFonts w:hint="eastAsia"/>
        <w:szCs w:val="21"/>
      </w:rPr>
      <w:t>课程</w:t>
    </w:r>
    <w:r>
      <w:rPr>
        <w:rFonts w:hint="eastAsia"/>
        <w:szCs w:val="21"/>
      </w:rPr>
      <w:t>的课程</w:t>
    </w:r>
    <w:r w:rsidRPr="00BE0192">
      <w:rPr>
        <w:rFonts w:hint="eastAsia"/>
        <w:szCs w:val="21"/>
      </w:rPr>
      <w:t>性质与</w:t>
    </w:r>
    <w:r>
      <w:rPr>
        <w:rFonts w:hint="eastAsia"/>
        <w:szCs w:val="21"/>
      </w:rPr>
      <w:t>课程</w:t>
    </w:r>
    <w:r w:rsidRPr="00BE0192">
      <w:rPr>
        <w:rFonts w:hint="eastAsia"/>
        <w:szCs w:val="21"/>
      </w:rPr>
      <w:t>属性。</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04" w:rsidRDefault="00D70504">
      <w:r>
        <w:separator/>
      </w:r>
    </w:p>
  </w:footnote>
  <w:footnote w:type="continuationSeparator" w:id="0">
    <w:p w:rsidR="00D70504" w:rsidRDefault="00D70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236F"/>
    <w:multiLevelType w:val="hybridMultilevel"/>
    <w:tmpl w:val="53102654"/>
    <w:lvl w:ilvl="0" w:tplc="4DE83D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6F"/>
    <w:rsid w:val="000F5502"/>
    <w:rsid w:val="00166D33"/>
    <w:rsid w:val="0017209B"/>
    <w:rsid w:val="001D2F9E"/>
    <w:rsid w:val="001E3864"/>
    <w:rsid w:val="00254251"/>
    <w:rsid w:val="00291331"/>
    <w:rsid w:val="002F6B4E"/>
    <w:rsid w:val="002F7175"/>
    <w:rsid w:val="003938DF"/>
    <w:rsid w:val="00530DF0"/>
    <w:rsid w:val="00562B5B"/>
    <w:rsid w:val="007F76CA"/>
    <w:rsid w:val="00801460"/>
    <w:rsid w:val="008428DC"/>
    <w:rsid w:val="008F5913"/>
    <w:rsid w:val="009046EC"/>
    <w:rsid w:val="00BE0192"/>
    <w:rsid w:val="00D70504"/>
    <w:rsid w:val="00DE5FD7"/>
    <w:rsid w:val="00E45CB5"/>
    <w:rsid w:val="00F96E6F"/>
    <w:rsid w:val="00FB3DE0"/>
    <w:rsid w:val="00FE2A34"/>
    <w:rsid w:val="00FF0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6E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E0192"/>
    <w:pPr>
      <w:pBdr>
        <w:bottom w:val="single" w:sz="6" w:space="1" w:color="auto"/>
      </w:pBdr>
      <w:tabs>
        <w:tab w:val="center" w:pos="4153"/>
        <w:tab w:val="right" w:pos="8306"/>
      </w:tabs>
      <w:snapToGrid w:val="0"/>
      <w:jc w:val="center"/>
    </w:pPr>
    <w:rPr>
      <w:sz w:val="18"/>
      <w:szCs w:val="18"/>
    </w:rPr>
  </w:style>
  <w:style w:type="paragraph" w:styleId="a5">
    <w:name w:val="footer"/>
    <w:basedOn w:val="a"/>
    <w:rsid w:val="00BE0192"/>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6E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E0192"/>
    <w:pPr>
      <w:pBdr>
        <w:bottom w:val="single" w:sz="6" w:space="1" w:color="auto"/>
      </w:pBdr>
      <w:tabs>
        <w:tab w:val="center" w:pos="4153"/>
        <w:tab w:val="right" w:pos="8306"/>
      </w:tabs>
      <w:snapToGrid w:val="0"/>
      <w:jc w:val="center"/>
    </w:pPr>
    <w:rPr>
      <w:sz w:val="18"/>
      <w:szCs w:val="18"/>
    </w:rPr>
  </w:style>
  <w:style w:type="paragraph" w:styleId="a5">
    <w:name w:val="footer"/>
    <w:basedOn w:val="a"/>
    <w:rsid w:val="00BE0192"/>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354</Characters>
  <Application>Microsoft Office Word</Application>
  <DocSecurity>0</DocSecurity>
  <Lines>2</Lines>
  <Paragraphs>1</Paragraphs>
  <ScaleCrop>false</ScaleCrop>
  <Company>njtu_yjsy</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研究生进修课程转入申请</dc:title>
  <dc:creator>sunqiang</dc:creator>
  <cp:lastModifiedBy>zpj</cp:lastModifiedBy>
  <cp:revision>3</cp:revision>
  <dcterms:created xsi:type="dcterms:W3CDTF">2014-09-25T07:37:00Z</dcterms:created>
  <dcterms:modified xsi:type="dcterms:W3CDTF">2014-09-25T07:40:00Z</dcterms:modified>
</cp:coreProperties>
</file>