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FA" w:rsidRPr="000C6663" w:rsidRDefault="00094B86" w:rsidP="00A3479C">
      <w:pPr>
        <w:spacing w:afterLines="50"/>
        <w:jc w:val="center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001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电子信息工程学院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61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联系电话：</w:t>
      </w:r>
      <w:r w:rsidRPr="000C6663">
        <w:rPr>
          <w:rFonts w:ascii="Times New Roman" w:eastAsiaTheme="majorEastAsia" w:hAnsi="Times New Roman" w:cs="Times New Roman"/>
          <w:b/>
          <w:sz w:val="21"/>
          <w:szCs w:val="21"/>
        </w:rPr>
        <w:t xml:space="preserve"> 010-51687340</w:t>
      </w:r>
      <w:r w:rsidR="00A3479C">
        <w:rPr>
          <w:rFonts w:ascii="Times New Roman" w:eastAsiaTheme="majorEastAsia" w:hAnsi="Times New Roman" w:cs="Times New Roman" w:hint="eastAsia"/>
          <w:b/>
          <w:sz w:val="21"/>
          <w:szCs w:val="21"/>
        </w:rPr>
        <w:t>转</w:t>
      </w:r>
      <w:r w:rsidR="00A3479C">
        <w:rPr>
          <w:rFonts w:ascii="Times New Roman" w:eastAsiaTheme="majorEastAsia" w:hAnsi="Times New Roman" w:cs="Times New Roman" w:hint="eastAsia"/>
          <w:b/>
          <w:sz w:val="21"/>
          <w:szCs w:val="21"/>
        </w:rPr>
        <w:t>2002</w:t>
      </w:r>
      <w:r w:rsidRPr="000C6663">
        <w:rPr>
          <w:rFonts w:ascii="Times New Roman" w:eastAsiaTheme="majorEastAsia" w:hAnsi="Times New Roman" w:cs="Times New Roman"/>
          <w:b/>
          <w:sz w:val="21"/>
          <w:szCs w:val="21"/>
        </w:rPr>
        <w:t xml:space="preserve">   </w:t>
      </w:r>
      <w:r w:rsidR="007058FA" w:rsidRPr="000C6663">
        <w:rPr>
          <w:rFonts w:ascii="Times New Roman" w:eastAsiaTheme="majorEastAsia" w:hAnsiTheme="majorEastAsia" w:cs="Times New Roman"/>
          <w:b/>
          <w:sz w:val="21"/>
          <w:szCs w:val="21"/>
        </w:rPr>
        <w:t>沈老师</w:t>
      </w:r>
    </w:p>
    <w:tbl>
      <w:tblPr>
        <w:tblW w:w="9114" w:type="dxa"/>
        <w:jc w:val="center"/>
        <w:tblCellSpacing w:w="0" w:type="dxa"/>
        <w:tblInd w:w="-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6"/>
        <w:gridCol w:w="1417"/>
        <w:gridCol w:w="1276"/>
        <w:gridCol w:w="2311"/>
        <w:gridCol w:w="1154"/>
      </w:tblGrid>
      <w:tr w:rsidR="007058FA" w:rsidRPr="000C6663" w:rsidTr="00C00013">
        <w:trPr>
          <w:trHeight w:val="750"/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080900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电子科学与技术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电磁场与微波技术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简水生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延凤平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王均宏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裴丽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李雨键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数理方法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电磁场理论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1C0C6E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="001C0C6E"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信号处理与电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子系统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陈后金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侯建军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数字信号处理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微电子学与固体电子学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李修函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刘俊杰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数理方法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数字信号处理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电磁场理论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081000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信息与通信工程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color w:val="333333"/>
                <w:sz w:val="21"/>
                <w:szCs w:val="21"/>
                <w:shd w:val="clear" w:color="auto" w:fill="FFFFFF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1D2E51">
            <w:pPr>
              <w:ind w:firstLineChars="100" w:firstLine="21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全光交换、特种光纤、光电器件及基于智能光纤传感的物联网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简水生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裴丽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延凤平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宁提纲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王目光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张建勇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王春灿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任国斌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数理方法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电磁场理论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光波导理论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信息网络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陈后金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周华春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张振江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李纯喜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张宏科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刘颖（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7490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郜帅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秦雅娟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高德云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苏伟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沈波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郭宇春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何德全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3307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数字通信原理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3314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通信网理论基础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2F4508" w:rsidRPr="000C6663" w:rsidTr="00C00013">
        <w:trPr>
          <w:trHeight w:val="6345"/>
          <w:tblCellSpacing w:w="0" w:type="dxa"/>
          <w:jc w:val="center"/>
        </w:trPr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宽带移动通信系统与专用移动通信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钟章队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王均宏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闻映红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孙昕</w:t>
            </w: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吴昊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荆涛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陶成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刘颖（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7881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艾渤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赵军辉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徐少毅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赵友平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王方刚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霍炎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雷蕾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刘留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章嘉懿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Qiang Ni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Robert Edwards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3307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数字通信原理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3314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通信网理论基础</w:t>
            </w: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2F4508" w:rsidRPr="000C6663" w:rsidTr="00C00013">
        <w:trPr>
          <w:trHeight w:val="1185"/>
          <w:tblCellSpacing w:w="0" w:type="dxa"/>
          <w:jc w:val="center"/>
        </w:trPr>
        <w:tc>
          <w:tcPr>
            <w:tcW w:w="2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08" w:rsidRPr="000C6663" w:rsidRDefault="00C00013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娄淑琴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08" w:rsidRPr="000C6663" w:rsidRDefault="00C00013" w:rsidP="00913C1B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电磁场理论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08" w:rsidRPr="000C6663" w:rsidRDefault="002F4508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信息处理与人工智能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陈后金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刘留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数字信号处理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081100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控制科学与工程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color w:val="333333"/>
                <w:sz w:val="21"/>
                <w:szCs w:val="21"/>
                <w:shd w:val="clear" w:color="auto" w:fill="FFFFFF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控制理论与控制工程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董海荣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尹逊和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宋永端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宁滨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侯忠生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郏东耀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最优化理论和方法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3313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现代控制理论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082302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交通信息工程及控制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color w:val="333333"/>
                <w:sz w:val="21"/>
                <w:szCs w:val="21"/>
                <w:shd w:val="clear" w:color="auto" w:fill="FFFFFF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轨道交通自动化与控制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蔡伯根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赵林海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曹源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步兵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周永华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王海峰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Clive Roberts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徐洪泽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王化深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唐涛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王俊峰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黄友能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荀径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杨世武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郭北苑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方卫宁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最优化理论和方法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数字信号处理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系统可靠性理论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智能交通系统的信息与控制技术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上官伟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周永华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王海峰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谢智刚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王飞跃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王化深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唐涛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宋永端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宁滨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侯忠生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董海荣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蔡伯根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陈福恩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王俊峰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袁雪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最优化理论和方法或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数字信号处理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系统可靠性理论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轨道交通系统的电磁环境与电磁兼容技术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闻映红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刘尚合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Qingsheng Zeng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数理方法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数字信号处理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电磁场理论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</w:tbl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C00013" w:rsidRPr="000C6663" w:rsidRDefault="00C00013" w:rsidP="007058FA">
      <w:pPr>
        <w:jc w:val="center"/>
        <w:rPr>
          <w:rFonts w:ascii="Times New Roman" w:eastAsiaTheme="majorEastAsia" w:hAnsiTheme="majorEastAsia" w:cs="Times New Roman"/>
          <w:sz w:val="21"/>
          <w:szCs w:val="21"/>
        </w:rPr>
      </w:pPr>
    </w:p>
    <w:p w:rsidR="00910A29" w:rsidRPr="000C6663" w:rsidRDefault="00910A29">
      <w:pPr>
        <w:rPr>
          <w:rFonts w:ascii="Times New Roman" w:eastAsiaTheme="majorEastAsia" w:hAnsiTheme="majorEastAsia" w:cs="Times New Roman"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sz w:val="21"/>
          <w:szCs w:val="21"/>
        </w:rPr>
        <w:br w:type="page"/>
      </w:r>
    </w:p>
    <w:p w:rsidR="007058FA" w:rsidRPr="000C6663" w:rsidRDefault="007058FA" w:rsidP="00A3479C">
      <w:pPr>
        <w:spacing w:beforeLines="50" w:afterLines="50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sz w:val="21"/>
          <w:szCs w:val="21"/>
        </w:rPr>
        <w:lastRenderedPageBreak/>
        <w:t>参考书目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7"/>
        <w:gridCol w:w="6549"/>
      </w:tblGrid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8FA" w:rsidRPr="000C6663" w:rsidRDefault="007058FA" w:rsidP="00913C1B">
            <w:pPr>
              <w:pStyle w:val="p0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8FA" w:rsidRPr="000C6663" w:rsidRDefault="007058FA" w:rsidP="00913C1B">
            <w:pPr>
              <w:pStyle w:val="p0"/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2202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最优化理论和方法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"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最优化原理与方法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2279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矩阵分析，北京理工大学出版社，史荣昌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2283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数理方法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数学物理方法，高等教育出版社第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版，梁昆淼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2286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应用随机过程，中国铁道出版社，柳金甫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2293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版），清华大学出版社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2002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，李庆扬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3307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数字通信原理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jc w:val="both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《数字通信》第四版，电子工业出版社，张力军等译；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Digital communications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3rd ed 4rd ed Publishing House of Electronics Industry ,John G.Proakis;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3308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数字信号处理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&lt;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数字信号处理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&gt;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高等教育出版社，陈后金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3313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&lt;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&gt;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清华大学出版社，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，张嗣赢、高立群；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3314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通信网理论基础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《通信网理论基础》，人民邮电出版社，周炯磐；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《通信网性能分析基础》，北京邮电大学出版社，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苏驷希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3315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系统可靠性理论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《铁路信号可靠性与安全性》，中国铁道出版社，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年，程荫杭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主编；《系统可靠性设计分析教程》，北京航天航空大学出版社，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年，曾声奎等编著；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3811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电磁场理论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《电磁场与电磁波》（第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版），高等教育出版社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2006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，谢处方等</w:t>
            </w:r>
          </w:p>
        </w:tc>
      </w:tr>
      <w:tr w:rsidR="007058FA" w:rsidRPr="000C6663" w:rsidTr="00C00013">
        <w:trPr>
          <w:trHeight w:val="340"/>
          <w:jc w:val="center"/>
        </w:trPr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3812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光波导理论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5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8FA" w:rsidRPr="000C6663" w:rsidRDefault="007058FA" w:rsidP="00913C1B">
            <w:pPr>
              <w:pStyle w:val="p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《光波技术基础》，中国铁道出版社，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版，陈根祥主编；《光波导理论》，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清华大学出版社，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版，吴重庆</w:t>
            </w:r>
          </w:p>
        </w:tc>
      </w:tr>
    </w:tbl>
    <w:p w:rsidR="00DD28DC" w:rsidRPr="000C6663" w:rsidRDefault="00DD28DC" w:rsidP="00910A29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910A29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910A29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910A29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910A29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7058FA" w:rsidRPr="000C6663" w:rsidRDefault="00910A29" w:rsidP="00A3479C">
      <w:pPr>
        <w:spacing w:afterLines="50"/>
        <w:rPr>
          <w:rStyle w:val="a5"/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lastRenderedPageBreak/>
        <w:t>002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计算机与信息技术学院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 </w:t>
      </w:r>
      <w:r w:rsidR="00EA19F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39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 </w:t>
      </w:r>
      <w:r w:rsidR="00EA19F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联系电话：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010-51685847  </w:t>
      </w:r>
      <w:r w:rsidR="00EA19F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周老师</w:t>
      </w:r>
    </w:p>
    <w:tbl>
      <w:tblPr>
        <w:tblW w:w="9097" w:type="dxa"/>
        <w:jc w:val="center"/>
        <w:tblCellSpacing w:w="0" w:type="dxa"/>
        <w:tblInd w:w="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6"/>
        <w:gridCol w:w="1394"/>
        <w:gridCol w:w="904"/>
        <w:gridCol w:w="2661"/>
        <w:gridCol w:w="1332"/>
      </w:tblGrid>
      <w:tr w:rsidR="007058FA" w:rsidRPr="000C6663" w:rsidTr="00C00013">
        <w:trPr>
          <w:trHeight w:val="750"/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081002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信号与信息处理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0C6663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</w:t>
            </w:r>
            <w:r w:rsidR="00B654A4" w:rsidRPr="000C6663">
              <w:rPr>
                <w:rFonts w:ascii="Times New Roman" w:eastAsiaTheme="majorEastAsia" w:hAnsiTheme="majorEastAsia" w:cs="Times New Roman" w:hint="eastAsia"/>
                <w:sz w:val="21"/>
                <w:szCs w:val="21"/>
              </w:rPr>
              <w:t>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数字媒体信息处理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倪蓉蓉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岑翼刚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白慧慧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朱振峰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安高云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韦世奎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刘渭滨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林春雨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图像处理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智能感知与人机交互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苗振江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杨唐文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万丽莉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663" w:rsidRDefault="007058FA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</w:p>
          <w:p w:rsidR="000C6663" w:rsidRPr="000C6663" w:rsidRDefault="007058FA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图像处理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网络通信与信息处理关键技术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胡绍海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梁满贵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图像处理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081100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控制科学与工程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模式识别与智能系统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梁满贵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苗振江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朱振峰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杨唐文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韦世奎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万丽莉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倪蓉蓉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安高云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刘渭滨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林春雨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胡绍海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岑翼刚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白慧慧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3325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计算机网络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081200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计算机科学与技术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机器学习与认知计算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于剑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黄雅平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景丽萍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郎丛妍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周雪忠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田丽霞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张玉洁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贾彩燕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尹辉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徐金安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杨凤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黄惠芳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冯松鹤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金一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邹琪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邬俊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朱跃敏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宗成庆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林宙辰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李凡长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3324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人工智能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数据与知识工程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林友芳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王志海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董兴业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武志昊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3324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人工智能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高性能计算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孙永奇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李浥东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丁丁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算法设计与分析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移动与互联网络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钟章队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李清勇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熊轲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王公仆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方维维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孙延涛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鲁凌云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轨道交通信息技术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李红辉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孟洛明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樊建平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  <w:highlight w:val="yellow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计算机安全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  <w:highlight w:val="yellow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韩臻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刘吉强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常晓林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赵峰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医学信息处理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刘建刚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田捷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图像处理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083500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软件工程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轨道交通软件工程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李红辉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lastRenderedPageBreak/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软件工程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软件工程技术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李红辉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张玉洁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刘渭滨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软件工程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083900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网络空间安全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系统安全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韩臻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杜晔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沈昌祥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3021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密码与网络安全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网络安全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刘吉强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常晓林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杨义先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陈性元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3021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密码与网络安全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信息内容安全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张大伟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倪蓉蓉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马朝斌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姜建国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杜虹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3021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密码与网络安全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应用安全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郑伟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3021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密码与网络安全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</w:tbl>
    <w:p w:rsidR="007058FA" w:rsidRPr="000C6663" w:rsidRDefault="007058FA" w:rsidP="00A3479C">
      <w:pPr>
        <w:spacing w:beforeLines="50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sz w:val="21"/>
          <w:szCs w:val="21"/>
        </w:rPr>
        <w:t>参考书目</w:t>
      </w:r>
    </w:p>
    <w:tbl>
      <w:tblPr>
        <w:tblW w:w="9144" w:type="dxa"/>
        <w:jc w:val="center"/>
        <w:tblCellSpacing w:w="0" w:type="dxa"/>
        <w:tblInd w:w="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0"/>
        <w:gridCol w:w="7024"/>
      </w:tblGrid>
      <w:tr w:rsidR="007058FA" w:rsidRPr="000C6663" w:rsidTr="000C6663">
        <w:trPr>
          <w:trHeight w:val="378"/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2286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应用随机过程，中国铁道出版社，柳金甫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2631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094B86">
            <w:pPr>
              <w:jc w:val="both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离散数学教程，北京大学出版社，耿素云、屈晓玲、王捍贫著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3021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密码与网络安全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密码编码学与网络安全，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William Stallings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著，电子工业出版社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3324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人工智能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人工智能及其应用（第三版），清华大学出版社，蔡自兴、徐光祐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3325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计算机网络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计算机网络（第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版），清华大学出版社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AudrewS.Tanenbaum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著），潘爱民译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3330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图像处理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Digital Image Processing (Second Edition). Rafael C. Gonzalez, Richard E. Woods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著，机械工业出版社。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3331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算法设计与分析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算法设计与分析（第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版），清华大学出版社，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年，王晓东编著；算法设计技巧与分析，电子工业出版社，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M.H.Alsuwaiyel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著，吴伟昶，方世昌等译；数据结构，清华大学出版社，严蔚敏等。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3333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高等计算机网络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计算机网络（第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版），（美）特南鲍姆，（美）韦瑟罗尔　著，严伟，潘爱民　译，清华大学出版社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2012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3334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软件工程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软件工程：实践者的研究方法（原书第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版），普雷斯曼著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郑人杰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马素霞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白晓颖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等译，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机械工业出版社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;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版。</w:t>
            </w:r>
          </w:p>
        </w:tc>
      </w:tr>
    </w:tbl>
    <w:p w:rsidR="007058FA" w:rsidRPr="000C6663" w:rsidRDefault="00DD28DC" w:rsidP="00DD28DC">
      <w:pPr>
        <w:rPr>
          <w:rStyle w:val="a5"/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lastRenderedPageBreak/>
        <w:t xml:space="preserve">003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经济管理学院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   </w:t>
      </w:r>
      <w:r w:rsidR="00EA19F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5</w:t>
      </w:r>
      <w:r w:rsidR="00FD34AC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4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     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联系电话：</w:t>
      </w:r>
      <w:r w:rsidR="00EA19F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010-51687171    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张老师</w:t>
      </w:r>
    </w:p>
    <w:p w:rsidR="007058FA" w:rsidRPr="000C6663" w:rsidRDefault="007058FA" w:rsidP="00A3479C">
      <w:pPr>
        <w:spacing w:beforeLines="50" w:afterLines="50"/>
        <w:jc w:val="center"/>
        <w:rPr>
          <w:rFonts w:ascii="Times New Roman" w:eastAsiaTheme="majorEastAsia" w:hAnsi="Times New Roman" w:cs="Times New Roman"/>
          <w:bCs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sz w:val="21"/>
          <w:szCs w:val="21"/>
        </w:rPr>
        <w:t>注：所有兼职教授需与学院内导师联合招生、联合培养</w:t>
      </w:r>
    </w:p>
    <w:tbl>
      <w:tblPr>
        <w:tblW w:w="9061" w:type="dxa"/>
        <w:jc w:val="center"/>
        <w:tblCellSpacing w:w="0" w:type="dxa"/>
        <w:tblInd w:w="-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0"/>
        <w:gridCol w:w="1417"/>
        <w:gridCol w:w="993"/>
        <w:gridCol w:w="2304"/>
        <w:gridCol w:w="1417"/>
      </w:tblGrid>
      <w:tr w:rsidR="007058FA" w:rsidRPr="000C6663" w:rsidTr="00C00013">
        <w:trPr>
          <w:trHeight w:val="420"/>
          <w:tblCellSpacing w:w="0" w:type="dxa"/>
          <w:jc w:val="center"/>
        </w:trPr>
        <w:tc>
          <w:tcPr>
            <w:tcW w:w="2930" w:type="dxa"/>
            <w:vAlign w:val="center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417" w:type="dxa"/>
            <w:vAlign w:val="center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993" w:type="dxa"/>
            <w:vAlign w:val="center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304" w:type="dxa"/>
            <w:vAlign w:val="center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417" w:type="dxa"/>
            <w:vAlign w:val="center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020200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应用经济学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FD34AC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ind w:left="525" w:hangingChars="250" w:hanging="525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产业组织、产业结构与产业安全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荣朝和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李文兴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欧国立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张梅青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冯华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卜伟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佟琼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周耀东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武剑红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王雅璨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李朴民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王灏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季晓南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2731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微观经济学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李朴民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王灏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季晓南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运输经济理论与政策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荣朝和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欧国立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谭克虎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李雪梅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林晓言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佟琼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武剑红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王雅璨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2731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微观经济学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ind w:left="420" w:hangingChars="200" w:hanging="42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金融学、金融工程和价格理论及政策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李文兴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张秋生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叶蜀君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冯华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柯金川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刘德红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2731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微观经济学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区域、城市和资源环境研究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谭克虎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张梅青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李雪梅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周耀东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王灏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季晓南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2731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微观经济学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王灏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季晓南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ind w:left="420" w:hangingChars="200" w:hanging="42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劳动经济、社会保障理论与政策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曹国永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石美遐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张力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裴劲松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唐代盛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2731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微观经济学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ind w:firstLineChars="100" w:firstLine="21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06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数量经济与技术经济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林晓言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柯金川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2731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微观经济学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3831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1201Z1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管理科学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服务科学理论与信息化应用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关忠良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张真继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李学伟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刘世峰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张润彤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苟娟琼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陈喜庆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lastRenderedPageBreak/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管理工程基础理论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李学伟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陈喜庆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现代决策理论与应用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关忠良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张真继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李学伟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刘世峰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张润彤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苟娟琼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陈喜庆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周静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管理工程基础理论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李学伟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陈喜庆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周静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1201Z2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物流管理与工程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物流与供应链管理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施先亮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赵启兰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穆东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张菊亮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华国伟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傅少川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兰洪杰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李伊松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周建勤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卞文良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鲁晓春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张成海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魏际刚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郑大昭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物流学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张成海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魏际刚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郑大昭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综合物流工程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徐寿波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侯汉平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穆东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李伊松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张成海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魏际刚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郑大昭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物流学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徐寿波：工程院院士考生条件：具有理工科基础；保证全部脱产学习；交代表著作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篇。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张成海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魏际刚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郑大昭</w:t>
            </w:r>
          </w:p>
        </w:tc>
      </w:tr>
      <w:tr w:rsidR="007058FA" w:rsidRPr="000C6663" w:rsidTr="00C00013">
        <w:trPr>
          <w:trHeight w:val="1828"/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物流信息管理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施先亮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张菊亮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侯汉平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赵启兰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傅少川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周建勤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鲁晓春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物流学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1201Z3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信息管理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ind w:left="420" w:hangingChars="200" w:hanging="42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信息系统与企业信息化理论与应用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黄磊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常丹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管理信息系统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物流信息化与电子商务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张润彤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刘世峰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常丹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lastRenderedPageBreak/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管理信息系统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信息化与现代管理理论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张润彤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黄磊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刘世峰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管理信息系统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C00013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保密管理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毕颖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管理信息系统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1201Z4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工程与项目管理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工程建设管理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刘伊生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郝生跃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刘玉明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孙永福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赖明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宋敏华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陈宏伟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建设项目管理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孙永福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赖明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宋敏华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陈宏伟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项目管理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郝生跃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孙永福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宋敏华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陈宏伟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建设项目管理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孙永福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宋敏华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陈宏伟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绿色建筑与可持续发展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刘伊生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刘玉明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赖明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3339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建设项目管理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赖明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120201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会计学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审计理论与方法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郭雪萌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财务与会计理论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财务理论与方法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郭雪萌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程小可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崔永梅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肖翔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丁慧平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李文兴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周绍妮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李远慧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财务与会计理论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rHeight w:val="2537"/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会计理论与方法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郭雪萌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马忠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程小可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崔永梅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肖翔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丁慧平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李文兴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周绍妮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李远慧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财务与会计理论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120202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企业管理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企业战略与发展规划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张明玉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邬文兵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张文松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刘颖琦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高红岩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顾元勋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王树祥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何晓明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裘晓东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汤明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陈安国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赵保国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lastRenderedPageBreak/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企业管理综合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汤明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陈安国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赵保国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组织理论与人力资源管理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张明玉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叶龙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邬文兵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刘颖琦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高红岩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顾元勋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屈晓婷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王树祥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刘延平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葛新权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汤明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企业管理综合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刘延平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葛新权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汤明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企业价值管理与企业竞争力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丁慧平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张文松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裘晓东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刘延平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企业管理综合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兼职教授：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刘延平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120203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旅游管理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旅游产业运行管理方向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张辉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殷平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旅游经济学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旅游目的地管理方向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余青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殷平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旅游经济学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旅游移动性与旅游交通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余青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旅游经济学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120204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技术经济及管理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技术经济与管理的理论与方法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徐寿波</w:t>
            </w:r>
          </w:p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黄宗远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技术经济学</w:t>
            </w:r>
          </w:p>
        </w:tc>
        <w:tc>
          <w:tcPr>
            <w:tcW w:w="1417" w:type="dxa"/>
            <w:vMerge w:val="restart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徐寿波：工程院院士考生条件：具有理工科基础；保证全部脱产学习；交代表著作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篇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30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技术经济与管理的实践应用</w:t>
            </w:r>
          </w:p>
        </w:tc>
        <w:tc>
          <w:tcPr>
            <w:tcW w:w="1417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徐寿波</w:t>
            </w:r>
          </w:p>
        </w:tc>
        <w:tc>
          <w:tcPr>
            <w:tcW w:w="993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3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3366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技术经济学</w:t>
            </w:r>
          </w:p>
        </w:tc>
        <w:tc>
          <w:tcPr>
            <w:tcW w:w="1417" w:type="dxa"/>
            <w:vMerge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</w:tbl>
    <w:p w:rsidR="007058FA" w:rsidRPr="000C6663" w:rsidRDefault="007058FA" w:rsidP="00A3479C">
      <w:pPr>
        <w:pStyle w:val="a6"/>
        <w:spacing w:beforeLines="50" w:beforeAutospacing="0" w:afterLines="50" w:afterAutospacing="0"/>
        <w:rPr>
          <w:rFonts w:ascii="Times New Roman" w:eastAsiaTheme="majorEastAsia" w:hAnsi="Times New Roman" w:cs="Times New Roman"/>
          <w:sz w:val="21"/>
          <w:szCs w:val="21"/>
        </w:rPr>
      </w:pPr>
    </w:p>
    <w:p w:rsidR="007058FA" w:rsidRPr="000C6663" w:rsidRDefault="007058FA" w:rsidP="00A3479C">
      <w:pPr>
        <w:pStyle w:val="a6"/>
        <w:spacing w:beforeLines="50" w:beforeAutospacing="0" w:afterLines="50" w:afterAutospacing="0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b/>
          <w:sz w:val="21"/>
          <w:szCs w:val="21"/>
        </w:rPr>
        <w:br w:type="page"/>
      </w:r>
      <w:r w:rsidRPr="000C6663">
        <w:rPr>
          <w:rFonts w:ascii="Times New Roman" w:eastAsiaTheme="majorEastAsia" w:hAnsiTheme="majorEastAsia" w:cs="Times New Roman"/>
          <w:sz w:val="21"/>
          <w:szCs w:val="21"/>
        </w:rPr>
        <w:lastRenderedPageBreak/>
        <w:t>参考书目</w:t>
      </w:r>
    </w:p>
    <w:tbl>
      <w:tblPr>
        <w:tblW w:w="9119" w:type="dxa"/>
        <w:jc w:val="center"/>
        <w:tblCellSpacing w:w="0" w:type="dxa"/>
        <w:tblInd w:w="-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6804"/>
      </w:tblGrid>
      <w:tr w:rsidR="007058FA" w:rsidRPr="000C6663" w:rsidTr="00C00013">
        <w:trPr>
          <w:trHeight w:val="450"/>
          <w:tblCellSpacing w:w="0" w:type="dxa"/>
          <w:jc w:val="center"/>
        </w:trPr>
        <w:tc>
          <w:tcPr>
            <w:tcW w:w="2315" w:type="dxa"/>
            <w:vAlign w:val="center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6804" w:type="dxa"/>
            <w:vAlign w:val="center"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《大学俄语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东方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册，外研社出版。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2215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left="210" w:hangingChars="100" w:hanging="21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《管理运筹学》，中国铁道出版社，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年，张文杰；《运筹学（第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版）》，清华大学出版社，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年，《运筹学》教材编写组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2263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高级管理学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left="210" w:hangingChars="100" w:hanging="21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《管理学》，科学出版社，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年，张明玉等；《管理学（第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版）》，人民大学出版社，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年，罗宾斯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2731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微观经济学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left="210" w:hangingChars="100" w:hanging="21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《微观经济学》（第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版），中国人民大学出版社，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年，（美）克鲁格曼，（美）韦尔斯著，黄卫平等译；《微观经济学》（第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版），中国人民大学出版社，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年，（美）平狄克，（美）鲁宾费尔德著，李彬等译。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3337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管理工程基础理论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firstLineChars="100" w:firstLine="21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《管理学（第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版）》，中国人民大学出版社，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[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]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斯蒂芬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.P.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罗宾斯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3339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建设项目管理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leftChars="88" w:left="211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《建设项目管理（第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版）》，北京交通大学出版社，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，刘伊生；《建设工程招投标与合同管理（第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版）》，北京交通大学出版社，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年，刘伊生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3362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管理信息系统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《管理信息系统（第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版）》，清华大学出版社，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年，薛华成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3363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财务与会计理论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leftChars="88" w:left="211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《公司理财（第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版）》，机械工业出版社，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Ross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著；《会计理论》，复旦大学出版社，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年，葛家澎、</w:t>
            </w:r>
            <w:hyperlink r:id="rId8" w:history="1">
              <w:r w:rsidRPr="000C6663">
                <w:rPr>
                  <w:rFonts w:ascii="Times New Roman" w:eastAsiaTheme="majorEastAsia" w:hAnsiTheme="majorEastAsia" w:cs="Times New Roman"/>
                  <w:sz w:val="21"/>
                  <w:szCs w:val="21"/>
                </w:rPr>
                <w:t>杜兴强</w:t>
              </w:r>
            </w:hyperlink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3364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企业管理综合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leftChars="88" w:left="211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《企业战略理论与实践》，科学出版社，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年，张明玉、张文松；《企业经济学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》，北京大学出版社，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年，莫斯坎瑞斯著，柯旭清，廖君译；《多维视角下的组织理论》，清华大学出版社、北京交通大学出版社，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年，刘延平；《组织行为学教程》，北京交通大学出版社，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年，叶龙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3365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旅游经济学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firstLineChars="100" w:firstLine="21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《旅游经济学原理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，旅游教育出版社，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年，张辉、厉新建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3366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技术经济学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《技术经济学》，经济科学出版社，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年，徐寿波；《工业创新经济学》，北京大学出版社，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2004.07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，克利斯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.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费里曼等著。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3793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firstLineChars="100" w:firstLine="21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《物流学（第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版）》，高等教育出版社，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，汝宜红、田源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315" w:type="dxa"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3831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宏观经济学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7058FA" w:rsidRPr="000C6663" w:rsidRDefault="007058FA" w:rsidP="00913C1B">
            <w:pPr>
              <w:ind w:leftChars="88" w:left="211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宏观经济学（第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布兰查德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等著，王立勇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等译，清华大学出版社，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2014</w:t>
            </w:r>
          </w:p>
          <w:p w:rsidR="007058FA" w:rsidRPr="000C6663" w:rsidRDefault="007058FA" w:rsidP="00913C1B">
            <w:pPr>
              <w:ind w:leftChars="88" w:left="211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《宏观经济学（第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版）》，中国人民大学出版社，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年，曼昆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著，卢远瞩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译</w:t>
            </w:r>
          </w:p>
        </w:tc>
      </w:tr>
    </w:tbl>
    <w:p w:rsidR="00DD28DC" w:rsidRPr="000C6663" w:rsidRDefault="00DD28DC" w:rsidP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 w:rsidP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7058FA" w:rsidRPr="000C6663" w:rsidRDefault="00DD28DC" w:rsidP="00DD28DC">
      <w:pPr>
        <w:rPr>
          <w:rStyle w:val="a5"/>
          <w:rFonts w:ascii="Times New Roman" w:eastAsiaTheme="majorEastAsia" w:hAnsi="Times New Roman" w:cs="Times New Roman"/>
          <w:b w:val="0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lastRenderedPageBreak/>
        <w:t>004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交通运输学院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</w:t>
      </w:r>
      <w:r w:rsidR="00094B86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="00C00013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 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="007058FA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64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="00094B86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="00C00013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 </w:t>
      </w:r>
      <w:r w:rsidR="00094B86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</w:t>
      </w:r>
      <w:r w:rsidR="00094B86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:</w:t>
      </w:r>
      <w:r w:rsidR="00EA19F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>010-</w:t>
      </w:r>
      <w:r w:rsidR="00094B86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51688778  </w:t>
      </w:r>
      <w:r w:rsidR="00C00013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  </w:t>
      </w:r>
      <w:r w:rsidR="007058FA"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廖老师</w:t>
      </w:r>
    </w:p>
    <w:tbl>
      <w:tblPr>
        <w:tblW w:w="9047" w:type="dxa"/>
        <w:jc w:val="center"/>
        <w:tblCellSpacing w:w="0" w:type="dxa"/>
        <w:tblInd w:w="-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3"/>
        <w:gridCol w:w="1315"/>
        <w:gridCol w:w="851"/>
        <w:gridCol w:w="2693"/>
        <w:gridCol w:w="1265"/>
      </w:tblGrid>
      <w:tr w:rsidR="007058FA" w:rsidRPr="000C6663" w:rsidTr="00C00013">
        <w:trPr>
          <w:trHeight w:val="600"/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071100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系统科学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交通运输系统分析与集成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高自友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任华玲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四兵锋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李新刚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姜锐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赵小梅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孙会君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林柏梁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李克平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闫小勇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系统科学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复杂系统建模、优化与分析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高自友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任华玲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李新刚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杨小宝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孙会君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林柏梁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李克平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系统科学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系统控制理论与应用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李克平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高自友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任华玲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李新刚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赵小梅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杨立兴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曹成铉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吴建军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孙会君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林柏梁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系统科学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081100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控制科学与工程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系统工程（交通运输系统工程、管理系统工程、智能交通系统工程、物流系统工程）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关伟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卫振林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宋丽英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姜秀山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王喜富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邵春福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吕永波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贾利民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刘军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董宏辉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马继辉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交通仿真技术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信息系统工程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交通运输智能自动化（智能建模与仿真、智能控制、智能调度优化、智能检测与技术）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关伟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朱广宇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毕军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王喜富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邵春福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吕永波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贾利民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董宏辉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李晓峰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交通仿真技术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信息系统工程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082303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交通运输规划与管理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运输组织理论与技术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董宝田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李得伟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柏赟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周学松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魏玉光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孟令云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刘仍奎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于雷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贾顺平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朱晓宁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周磊山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张星臣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姚恩建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孙全欣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聂磊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毛保华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林柏梁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李海鹰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郎茂祥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何世伟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韩宝明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高自友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陈绍宽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交通仿真技术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交通经济理论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铁路运输组织理论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城市交通工程理论与技术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董宝田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岳昊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卫翀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王江锋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周学松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宋国华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陈绍宽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陈旭梅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于雷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贾顺平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张星臣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袁振洲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姚恩建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闫学东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徐维祥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孙全欣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邵春福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毛保华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林柏梁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韩宝明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高自友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钱大琳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乔文鑫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交通仿真技术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交通经济理论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铁路运输组织理论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运输与物流理论与技术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汪晓霞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魏玉光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刘红璐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纪寿文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贾顺平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朱晓宁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聂磊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林柏梁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郎茂祥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贾元华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何世伟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钱大琳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交通仿真技术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交通经济理论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铁路运输组织理论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智能运输系统理论与技术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191" w:rsidRPr="000C6663" w:rsidRDefault="007058FA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董宝田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王江锋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周学松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宋国华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刘仍奎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纪寿文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陈旭梅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于雷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周磊山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袁振洲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闫学东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徐维祥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邵春福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李海鹰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贾元华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高自友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钱大琳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乔文鑫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交通仿真技术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交通经济理论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铁路运输组织理论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综合交通运输理论与技术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柏赟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魏玉光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宋国华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陈旭梅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朱晓宁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周磊山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张星臣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袁振洲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姚恩建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闫学东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徐维祥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孙全欣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宋瑞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邵春福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聂磊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毛保华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李海鹰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郎茂祥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贾元华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何世伟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韩宝明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武旭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冯雪松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乔文鑫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陈绍宽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交通仿真技术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交通经济理论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3378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铁路运输组织理论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0C666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083700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安全科学与工程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FA" w:rsidRPr="000C6663" w:rsidRDefault="007058FA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交通安全测控工程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贾利民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王子洋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魏秀琨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秦勇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孙全欣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王艳辉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安全工程学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信号与系统基础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7058FA" w:rsidRPr="000C6663" w:rsidTr="00C00013">
        <w:trPr>
          <w:tblCellSpacing w:w="0" w:type="dxa"/>
          <w:jc w:val="center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运输安全工程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贾利民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魏秀琨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秦勇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孙全欣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2042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安全工程学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3843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信号与系统基础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8FA" w:rsidRPr="000C6663" w:rsidRDefault="007058FA" w:rsidP="00B654A4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</w:tbl>
    <w:p w:rsidR="007058FA" w:rsidRPr="000C6663" w:rsidRDefault="007058FA" w:rsidP="007058FA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7058FA" w:rsidRPr="000C6663" w:rsidRDefault="007058FA" w:rsidP="007058FA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7058FA" w:rsidRPr="000C6663" w:rsidRDefault="007058FA" w:rsidP="007058FA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7058FA" w:rsidRPr="000C6663" w:rsidRDefault="007058FA" w:rsidP="007058FA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7058FA" w:rsidRPr="000C6663" w:rsidRDefault="007058FA" w:rsidP="007058FA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</w:p>
    <w:p w:rsidR="007058FA" w:rsidRPr="000C6663" w:rsidRDefault="007058FA" w:rsidP="00DD28DC">
      <w:pPr>
        <w:pStyle w:val="a6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sz w:val="21"/>
          <w:szCs w:val="21"/>
        </w:rPr>
        <w:lastRenderedPageBreak/>
        <w:t>参考书目</w:t>
      </w:r>
    </w:p>
    <w:tbl>
      <w:tblPr>
        <w:tblW w:w="9106" w:type="dxa"/>
        <w:jc w:val="center"/>
        <w:tblCellSpacing w:w="0" w:type="dxa"/>
        <w:tblInd w:w="-1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6721"/>
      </w:tblGrid>
      <w:tr w:rsidR="003833BE" w:rsidRPr="000C6663" w:rsidTr="00C00013">
        <w:trPr>
          <w:trHeight w:val="360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3BE" w:rsidRPr="000C6663" w:rsidRDefault="003833BE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3BE" w:rsidRPr="000C6663" w:rsidRDefault="003833BE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《大学俄语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东方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册，外研社出版。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《新大学日语阅读与写作》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1--4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册，高等教育出版社；《标准日本语（初级）》上下册，人民教育出版社。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2041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《现代控制理论》，哈尔滨工业大学出版社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1997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，于长官主编；《现代控制工程（第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版）》，电子工业出版社，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Katsuhiko Ogata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2042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安全工程学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《交通安全工程》，中国铁道出版社，肖贵平、朱晓宁。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最优化理论及方法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《最优化理论与算法》，清华大学出版社，陈宝林；《数学规划引论》，北京航空航天大学出版社，魏权龄等主编；《运筹学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修订版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》，清华大学出版社，运筹学教材编写组。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系统科学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《系统科学精要》，中国人民大学出版社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，苗东升。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系统工程理论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《系统工程》，清华大学出版社、北京交通大学出版社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，吕永波等；《系统分析与协调》，天津大学出版社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，顾培亮；《系统工程概论》，武汉理工大学出版社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，杨家本。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2244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交通仿真技术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《计算机模拟及其应用》，中国铁道出版社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，杨肇夏；《系统仿真导论》，清华大学出版社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，肖田元等。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交通经济理论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《运输经济学（第三版）》，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Kenneth Butten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著，李晶、吕靖等译，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；《交通运输经济学（第二版）》，人民交通出版社，贾顺平编著，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3378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现代物流学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《现代物流技术基础》，清华大学出版社、北京交通大学出版社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，刘凯主编；《运输物流管理》，北京交通大学出版社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，刘凯主编。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3379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信息系统工程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《管理信息系统》，清华大学出版社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，薛华成主编；《管理信息系统（第二版）》，中国铁道出版社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，陈景艳主编。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3388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交通运输学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《交通运输学》，人民交通出版社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，胡思继编著。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3389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交通规划理论与方法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《交通规划原理（第二版）》，中国铁道出版社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，邵春福；《交通规划理论与方法》，清华大学出版社，陆化普。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3841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铁路运输组织理论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《铁路运输组织学》，中国铁道出版社，杨浩。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3842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交通流理论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《交通流理论》，电子工业出版社，邵春福、魏丽英、贾斌，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；《现代交通流理论与应用》，清华大学出版社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2011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，李力、姜锐、贾斌、赵小梅编著。</w:t>
            </w:r>
          </w:p>
        </w:tc>
      </w:tr>
      <w:tr w:rsidR="003833BE" w:rsidRPr="000C6663" w:rsidTr="00C00013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3843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信号与系统基础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3BE" w:rsidRPr="000C6663" w:rsidRDefault="003833BE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《信号与系统》，高等教育出版社，郑君里。</w:t>
            </w:r>
          </w:p>
        </w:tc>
      </w:tr>
    </w:tbl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7058FA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</w:p>
    <w:p w:rsidR="00CA1AC0" w:rsidRPr="000C6663" w:rsidRDefault="00CA1AC0" w:rsidP="00A3479C">
      <w:pPr>
        <w:spacing w:afterLines="50"/>
        <w:rPr>
          <w:rStyle w:val="a5"/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lastRenderedPageBreak/>
        <w:t>005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土木建筑工程学院</w:t>
      </w:r>
      <w:r w:rsidR="00A22191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</w:t>
      </w:r>
      <w:r w:rsidR="00A22191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61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</w:t>
      </w:r>
      <w:r w:rsidR="00A22191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 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联系电话：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="00094B86"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51687240 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="00A22191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王老师</w:t>
      </w:r>
    </w:p>
    <w:tbl>
      <w:tblPr>
        <w:tblW w:w="8936" w:type="dxa"/>
        <w:jc w:val="center"/>
        <w:tblCellSpacing w:w="0" w:type="dxa"/>
        <w:tblInd w:w="-5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7"/>
        <w:gridCol w:w="1260"/>
        <w:gridCol w:w="851"/>
        <w:gridCol w:w="2693"/>
        <w:gridCol w:w="1265"/>
      </w:tblGrid>
      <w:tr w:rsidR="00CA1AC0" w:rsidRPr="000C6663" w:rsidTr="00A22191">
        <w:trPr>
          <w:trHeight w:val="600"/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CA1AC0" w:rsidRPr="000C6663" w:rsidTr="00EA19F3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080100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复杂介质和结构的波动力学及应用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汪越胜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陈阿丽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税国双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王毅泽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高等材料力学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线性代数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复杂流动、传热和传质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毛军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黄海明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2252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粘性流体力学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高等传热学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新型材料和结构的力学行为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汪越胜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张如炳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兑关锁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柯燎亮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黄海明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郭雅芳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高等材料力学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线性代数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材料和结构的失效机理及强度分析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柯燎亮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金明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郭雅芳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高等材料力学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线性代数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EA19F3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081400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土木工程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桥梁工程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季文玉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韩冰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刘保东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齐梅兰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雷俊卿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朱尔玉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高日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杜进生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文永奎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战家旺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结构动力学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钢结构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钢筋混凝土结构理论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隧道与地下工程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王梦恕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张顶立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刘维宁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谭忠盛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袁大军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项彦勇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贺少辉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赵伯明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张成平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陈铁林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傅洪贤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李兴高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杨成永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刘保国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刘卫丰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骆建军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李兆平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房倩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王永红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孙晓静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黄明利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王秀英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弹塑性理论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结构动力学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地下工程学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高等土力学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高等岩石力学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岩土工程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张鸿儒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刘保国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项彦勇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刘建坤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白冰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乔春生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王梦恕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赵成刚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蔡国庆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AF2" w:rsidRPr="000C6663" w:rsidRDefault="00CA1AC0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弹塑性理论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结构动力学</w:t>
            </w:r>
          </w:p>
          <w:p w:rsidR="00CA1AC0" w:rsidRPr="000C6663" w:rsidRDefault="00794AF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 w:hint="eastAsia"/>
                <w:sz w:val="21"/>
                <w:szCs w:val="21"/>
              </w:rPr>
              <w:t>③</w:t>
            </w:r>
            <w:r w:rsidR="00CA1AC0"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3396</w:t>
            </w:r>
            <w:r w:rsidR="00CA1AC0"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高等土力学</w:t>
            </w:r>
            <w:r w:rsidR="00CA1AC0"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="00CA1AC0"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="00CA1AC0"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3703</w:t>
            </w:r>
            <w:r w:rsidR="00CA1AC0"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高等岩石力学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建筑结构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石志飞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安明喆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周长东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徐龙河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向宏军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王元丰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杨维国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谢楠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朋改非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王晓峰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田玉基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邢佶慧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结构动力学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钢结构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钢筋混凝土结构理论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报考安明喆、朋改非教授考试科目</w:t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②③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如下：</w:t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2052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胶凝材料学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弹性力学或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结构动力学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钢结构或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钢筋混凝土结构理论</w:t>
            </w: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土木工程防灾减灾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安明喆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杜进生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高日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韩冰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季文玉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雷俊卿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刘保东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朋改非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齐梅兰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石志飞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田玉基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王元丰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王哲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徐龙河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杨娜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杨维国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张鸿儒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张楠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赵成刚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朱尔玉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2608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结构动力学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钢结构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钢筋混凝土结构理论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3396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高等土力学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市政工程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姚宏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李德生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李久义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王爱民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景传勇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2249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环境工程学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2251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土木工程优化分析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3707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环境评价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EA19F3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082301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道路与铁道工程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A22191" w:rsidRPr="000C6663" w:rsidTr="00A22191">
        <w:trPr>
          <w:trHeight w:val="1908"/>
          <w:tblCellSpacing w:w="0" w:type="dxa"/>
          <w:jc w:val="center"/>
        </w:trPr>
        <w:tc>
          <w:tcPr>
            <w:tcW w:w="28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线网规划，线路勘测设计及工程管理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梁青槐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江辉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时瑾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王英杰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赵国堂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杜彦良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hideMark/>
          </w:tcPr>
          <w:p w:rsidR="00A22191" w:rsidRPr="000C6663" w:rsidRDefault="00A22191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hideMark/>
          </w:tcPr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概率论与数理统计或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2502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城市轨道交通规划设计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线路设计理论与技术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1265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hideMark/>
          </w:tcPr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A22191" w:rsidRPr="000C6663" w:rsidTr="00A22191">
        <w:trPr>
          <w:trHeight w:val="1614"/>
          <w:tblCellSpacing w:w="0" w:type="dxa"/>
          <w:jc w:val="center"/>
        </w:trPr>
        <w:tc>
          <w:tcPr>
            <w:tcW w:w="28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夏海山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韩林飞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董晓峰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魏泽崧</w:t>
            </w:r>
          </w:p>
        </w:tc>
        <w:tc>
          <w:tcPr>
            <w:tcW w:w="851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191" w:rsidRPr="000C6663" w:rsidRDefault="00A22191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</w:p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2502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城市轨道交通规划设计或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2505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城市地下空间规划</w:t>
            </w:r>
          </w:p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3052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城市市政工程规划或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线路设计理论与技术</w:t>
            </w:r>
          </w:p>
        </w:tc>
        <w:tc>
          <w:tcPr>
            <w:tcW w:w="12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191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轨道工程与工务管理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蔡小培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井国庆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肖宏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陈峰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赵国堂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杜彦良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2501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铁路工务管理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轨道结构理论与技术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路基路面工程与交通地质环境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王连俊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白明洲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杨松林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沈宇鹏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2053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路基工程理论与技术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3051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交通工程环境影响与控制或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线路设计理论与技术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</w:tbl>
    <w:p w:rsidR="002A067F" w:rsidRPr="000C6663" w:rsidRDefault="00CA1AC0" w:rsidP="00A22191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  <w:r w:rsidR="002A067F" w:rsidRPr="000C6663">
        <w:rPr>
          <w:rFonts w:ascii="Times New Roman" w:eastAsiaTheme="majorEastAsia" w:hAnsiTheme="majorEastAsia" w:cs="Times New Roman"/>
          <w:sz w:val="21"/>
          <w:szCs w:val="21"/>
        </w:rPr>
        <w:lastRenderedPageBreak/>
        <w:t>参考书目</w:t>
      </w:r>
    </w:p>
    <w:tbl>
      <w:tblPr>
        <w:tblW w:w="9047" w:type="dxa"/>
        <w:jc w:val="center"/>
        <w:tblCellSpacing w:w="0" w:type="dxa"/>
        <w:tblInd w:w="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6494"/>
      </w:tblGrid>
      <w:tr w:rsidR="002A067F" w:rsidRPr="000C6663" w:rsidTr="00A22191">
        <w:trPr>
          <w:trHeight w:val="45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67F" w:rsidRPr="000C6663" w:rsidRDefault="002A067F" w:rsidP="00094B86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67F" w:rsidRPr="000C6663" w:rsidRDefault="002A067F" w:rsidP="00094B86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《大学俄语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东方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册，外研社出版。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《新大学日语阅读与写作》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1--4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册，高等教育出版社；《标准日本语（初级）》上下册，人民教育出版社。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2052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胶凝材料学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《胶凝材料学》，武汉理工大学出版社（第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版），袁润章；《混凝土的性能》，中国建筑工业出版社（原著第四版），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A.M.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内维尔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2053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路基工程理论与技术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《路基工程》（第二版），中国建筑工业出版社，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，刘建坤等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弹塑性理论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《弹性力学简明教程》，高等教育出版社第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版，徐芝伦；《岩土塑性力学基础》（第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章），天津大学出版社，张学言、闫澍旺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2247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《弹性力学简明教程》，高等教育出版社第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版，徐芝伦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2248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高等材料力学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《材料力学》，高等教育出版社第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版，刘鸿文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2249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环境工程学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《环境岩土工程学概论》，中国建材工业出版社，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，缪林昌、刘松玉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2251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土木工程优化分析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《土木工程系统》，大连理工大学，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A.B.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坦普曼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2252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粘性流体力学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《粘性流体力学》，机械工业出版社，赵学端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2275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概率论与数理统计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《概率论与数理统计》，高教出版社，浙江大学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2291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线性代数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《线性代数》，科学出版社，陈治中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2501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铁路工务管理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《铁路工务管理》中国铁道出版社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2012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高亮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2502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城市轨道交通规划设计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《城市轨道交通规划与设计》人民交通出版社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毛保华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2505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城市地下空间规划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《城市地下空间资源评估与开发利用规划》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童林旭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祝文君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,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中国建筑工业出版社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,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版。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《地下建筑学》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童林旭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中国建筑工业出版社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2012-4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2608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结构动力学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《结构动力学》，科学出版社，克劳夫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.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彭津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3051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交通工程环境影响与控制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《环境岩土工程学概论》，中国建材工业出版社，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，缪林昌、刘松玉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3052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城市市政工程规划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《城市市政系统规划》（第三版）戴慎志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3392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弹性理论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《弹性力学（上册）》，高等教育出版社第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版，徐芝伦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3393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地下工程学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《城市地下工程》，科学出版社，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年，陶龙光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3394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钢结构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《钢结构设计原理（第三版）》，科学出版社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3395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钢筋混凝土结构理论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《钢筋混凝土原理和分析》，清华大学出版社，过镇海、时旭东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3396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高等土力学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《土工计算原理》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(1-6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，水利水电出版社第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版，钱家欢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3703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高等岩石力学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《岩石力学基础》，中国铁道出版社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，张清，杜静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3704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轨道结构理论与技术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《轨道工程》中国铁道出版社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3705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线路设计理论与技术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《铁路线路设计》中国铁道出版社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魏庆朝主编。《铁路规划与机助设计》铁道出版社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邓域才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3707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环境评价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《环境评价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第二版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》，同济大学出版社，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，陆雍森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3712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高等传热学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《高等传热学》，高等教育出版社，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，贾力</w:t>
            </w:r>
          </w:p>
        </w:tc>
      </w:tr>
      <w:tr w:rsidR="002A067F" w:rsidRPr="000C6663" w:rsidTr="00A22191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3756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67F" w:rsidRPr="000C6663" w:rsidRDefault="002A067F" w:rsidP="00094B86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数学物理方程（第二版）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高等教育出版社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谷超豪等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;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常微分方程（第三版）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高等教育出版社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王高雄等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;Introduction to Applied Nonlinear Dyanamical Systems and Chaos,World Publishing Corp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S.Wiggins</w:t>
            </w:r>
          </w:p>
        </w:tc>
      </w:tr>
    </w:tbl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2A067F" w:rsidRPr="000C6663" w:rsidRDefault="00094B86" w:rsidP="00094B86">
      <w:pPr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b/>
          <w:sz w:val="21"/>
          <w:szCs w:val="21"/>
        </w:rPr>
        <w:br w:type="page"/>
      </w:r>
    </w:p>
    <w:p w:rsidR="00CA1AC0" w:rsidRPr="000C6663" w:rsidRDefault="00CA1AC0" w:rsidP="00A3479C">
      <w:pPr>
        <w:spacing w:afterLines="50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lastRenderedPageBreak/>
        <w:t>006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机械与电子控制工程学院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  </w:t>
      </w:r>
      <w:r w:rsidR="00A22191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4</w:t>
      </w:r>
      <w:r w:rsidR="004A6523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>4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 </w:t>
      </w:r>
      <w:r w:rsidR="00A22191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联系电话：</w:t>
      </w:r>
      <w:r w:rsidR="00EA19F3">
        <w:rPr>
          <w:rStyle w:val="a5"/>
          <w:rFonts w:ascii="Times New Roman" w:eastAsiaTheme="majorEastAsia" w:hAnsiTheme="majorEastAsia" w:cs="Times New Roman" w:hint="eastAsia"/>
          <w:sz w:val="21"/>
          <w:szCs w:val="21"/>
        </w:rPr>
        <w:t>010-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51687039</w:t>
      </w:r>
      <w:r w:rsidR="00EA19F3">
        <w:rPr>
          <w:rFonts w:ascii="Times New Roman" w:eastAsiaTheme="majorEastAsia" w:hAnsi="Times New Roman" w:cs="Times New Roman"/>
          <w:b/>
          <w:sz w:val="21"/>
          <w:szCs w:val="21"/>
        </w:rPr>
        <w:t xml:space="preserve">  </w:t>
      </w:r>
      <w:r w:rsidR="00A22191" w:rsidRPr="000C6663">
        <w:rPr>
          <w:rFonts w:ascii="Times New Roman" w:eastAsiaTheme="majorEastAsia" w:hAnsi="Times New Roman" w:cs="Times New Roman" w:hint="eastAsia"/>
          <w:b/>
          <w:sz w:val="21"/>
          <w:szCs w:val="21"/>
        </w:rPr>
        <w:t xml:space="preserve"> </w:t>
      </w:r>
      <w:r w:rsidRPr="000C6663">
        <w:rPr>
          <w:rFonts w:ascii="Times New Roman" w:eastAsiaTheme="majorEastAsia" w:hAnsiTheme="majorEastAsia" w:cs="Times New Roman"/>
          <w:b/>
          <w:sz w:val="21"/>
          <w:szCs w:val="21"/>
        </w:rPr>
        <w:t>姜老师</w:t>
      </w:r>
    </w:p>
    <w:tbl>
      <w:tblPr>
        <w:tblW w:w="9044" w:type="dxa"/>
        <w:jc w:val="center"/>
        <w:tblCellSpacing w:w="0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1"/>
        <w:gridCol w:w="1445"/>
        <w:gridCol w:w="965"/>
        <w:gridCol w:w="2437"/>
        <w:gridCol w:w="1276"/>
      </w:tblGrid>
      <w:tr w:rsidR="00CA1AC0" w:rsidRPr="000C6663" w:rsidTr="00A22191">
        <w:trPr>
          <w:trHeight w:val="600"/>
          <w:tblCellSpacing w:w="0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080200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机械工程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2</w:t>
            </w:r>
            <w:r w:rsidR="004A6523" w:rsidRPr="000C6663">
              <w:rPr>
                <w:rFonts w:ascii="Times New Roman" w:eastAsiaTheme="majorEastAsia" w:hAnsi="Times New Roman" w:cs="Times New Roman" w:hint="eastAsia"/>
                <w:b/>
                <w:sz w:val="21"/>
                <w:szCs w:val="21"/>
              </w:rPr>
              <w:t>4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rHeight w:val="1179"/>
          <w:tblCellSpacing w:w="0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机械制造及其自动化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李建勇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蔡永林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程卫东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邢书明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自动控制理论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2257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材料科学基础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3063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先进加工技术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rHeight w:val="840"/>
          <w:tblCellSpacing w:w="0" w:type="dxa"/>
          <w:jc w:val="center"/>
        </w:trPr>
        <w:tc>
          <w:tcPr>
            <w:tcW w:w="2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方卫宁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朱晓敏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郭北苑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2060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运筹学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3062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人因工程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机械电子工程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曾广商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刘小平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王爽心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齐红元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周明连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田颖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延皓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肖燕彩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沈海阔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自动控制理论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3727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现代测试技术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曾广商</w:t>
            </w:r>
            <w:r w:rsidR="00CA1AC0"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：院士</w:t>
            </w:r>
          </w:p>
        </w:tc>
      </w:tr>
      <w:tr w:rsidR="00CA1AC0" w:rsidRPr="000C6663" w:rsidTr="00A22191">
        <w:trPr>
          <w:trHeight w:val="1528"/>
          <w:tblCellSpacing w:w="0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机械设计及理论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方跃法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李德才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姚燕安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房海蓉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郭盛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常秋英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张志力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概率论与数理统计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自动控制理论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3716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机械振动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3723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最优化设计理论与应用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rHeight w:val="1128"/>
          <w:tblCellSpacing w:w="0" w:type="dxa"/>
          <w:jc w:val="center"/>
        </w:trPr>
        <w:tc>
          <w:tcPr>
            <w:tcW w:w="2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贾力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何伯述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陈梅倩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杨立新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张竹茜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段志鹏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流体力学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高等传热学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车辆工程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刘志明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任尊松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韩建民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王曦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岳建海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杜彦良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有限元理论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3716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机械振动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3726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材料性能学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杜彦良</w:t>
            </w:r>
            <w:r w:rsidR="00CA1AC0"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：院士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兼职教授</w:t>
            </w: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082304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载运工具运用工程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rHeight w:val="480"/>
          <w:tblCellSpacing w:w="0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载运工具运行安全理论与技术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孙守光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李强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张乐乐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王文静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有限元理论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3716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机械振动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3727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现代测试技术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rHeight w:val="876"/>
          <w:tblCellSpacing w:w="0" w:type="dxa"/>
          <w:jc w:val="center"/>
        </w:trPr>
        <w:tc>
          <w:tcPr>
            <w:tcW w:w="2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兰惠清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2732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安全工程学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3720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现代控制理论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载运工具及基础设施检测与控制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余祖俊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史红梅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朱力强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有限元理论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2630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自动控制理论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3716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机械振动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3727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现代测试技术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载运工具运行环境及先进动力技术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张欣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徐宇工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宁智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李国岫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陈琪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2260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流体力学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3712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高等传热学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A22191">
        <w:trPr>
          <w:tblCellSpacing w:w="0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载运工具新材料科学与技术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翁宇庆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周洋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惠卫军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李世波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李翠伟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黄振莺</w:t>
            </w: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color w:val="00B050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谭谆礼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2257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材料科学基础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3726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材料性能学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翁宇庆</w:t>
            </w:r>
            <w:r w:rsidR="00CA1AC0"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：院士</w:t>
            </w:r>
          </w:p>
        </w:tc>
      </w:tr>
    </w:tbl>
    <w:p w:rsidR="00CA1AC0" w:rsidRPr="000C6663" w:rsidRDefault="00CA1AC0" w:rsidP="00A3479C">
      <w:pPr>
        <w:pStyle w:val="a6"/>
        <w:spacing w:beforeLines="100" w:beforeAutospacing="0" w:afterLines="50" w:afterAutospacing="0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sz w:val="21"/>
          <w:szCs w:val="21"/>
        </w:rPr>
        <w:t>参考书目</w:t>
      </w:r>
    </w:p>
    <w:tbl>
      <w:tblPr>
        <w:tblW w:w="9185" w:type="dxa"/>
        <w:jc w:val="center"/>
        <w:tblCellSpacing w:w="0" w:type="dxa"/>
        <w:tblInd w:w="-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6"/>
        <w:gridCol w:w="6839"/>
      </w:tblGrid>
      <w:tr w:rsidR="000C1810" w:rsidRPr="000C6663" w:rsidTr="00A22191">
        <w:trPr>
          <w:trHeight w:val="360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810" w:rsidRPr="000C6663" w:rsidRDefault="000C181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810" w:rsidRPr="000C6663" w:rsidRDefault="000C181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《新大学日语阅读与写作》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1--4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册，高等教育出版社；《标准日本语（初级）》上下册，人民教育出版社。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2060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《运筹学教程》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第三版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，清华大学出版社，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，胡运权等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2257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材料科学基础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《材料科学基础》，北京工业大学出版社，徐恒钧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2260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流体力学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《流体力学》，西安交大出版社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，景思睿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2261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有限元理论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《有限单元法的基本原理和数值方法》，清华大学出版社，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1995.2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，王勖成、邵敏编著；《有限单元法原理及应用》，水利水电出版社（第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1998.1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，朱伯芳编著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2275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概率论与数理统计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《概率论与数理统计》，高教出版社，浙江大学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2630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自动控制理论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《自动控制理论》冶金工业出版社，（第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，王建辉、顾树生主编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2732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安全工程学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《安全工程学》，中国矿业大学出版社，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，何学秋主编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3062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人因工程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《人因工程》，科学出版社，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2011-08-01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孙林岩、崔凯、孙林辉编著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3063</w:t>
            </w:r>
            <w:r w:rsidRPr="000C6663">
              <w:rPr>
                <w:rFonts w:ascii="Times New Roman" w:eastAsiaTheme="majorEastAsia" w:hAnsiTheme="majorEastAsia" w:cs="Times New Roman"/>
                <w:color w:val="000000"/>
                <w:sz w:val="21"/>
                <w:szCs w:val="21"/>
                <w:shd w:val="clear" w:color="auto" w:fill="FFFFFF"/>
              </w:rPr>
              <w:t>先进加工技术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color w:val="000000"/>
                <w:sz w:val="21"/>
                <w:szCs w:val="21"/>
              </w:rPr>
              <w:t>《磨削原理》，电子工业出版社，</w:t>
            </w:r>
            <w:r w:rsidRPr="000C6663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2011</w:t>
            </w:r>
            <w:r w:rsidRPr="000C6663">
              <w:rPr>
                <w:rFonts w:ascii="Times New Roman" w:eastAsiaTheme="majorEastAsia" w:hAnsiTheme="majorEastAsia" w:cs="Times New Roman"/>
                <w:color w:val="000000"/>
                <w:sz w:val="21"/>
                <w:szCs w:val="21"/>
              </w:rPr>
              <w:t>，任敬心，华定安；《高速切削技术》，上海科学技术出版社，</w:t>
            </w:r>
            <w:r w:rsidRPr="000C6663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2012</w:t>
            </w:r>
            <w:r w:rsidRPr="000C6663">
              <w:rPr>
                <w:rFonts w:ascii="Times New Roman" w:eastAsiaTheme="majorEastAsia" w:hAnsiTheme="majorEastAsia" w:cs="Times New Roman"/>
                <w:color w:val="000000"/>
                <w:sz w:val="21"/>
                <w:szCs w:val="21"/>
              </w:rPr>
              <w:t>，何宁等。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3712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高等传热学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《高等传热学》，高等教育出版社，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，贾力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3716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机械振动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《机械振动》（上），机械工业出版社，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1980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，郑兆昌；《机械振动系统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---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分析、测试、建模、对策》（上），华中理工大学出版社，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，师民汉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3720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现代控制理论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《现代控制理论》，机械工业出版社，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2006.9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，刘豹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3723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最优化设计理论与应用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《机械优化设计》，上海科技出版社，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1982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，陈立周；《机械设计优化方法及应用》，高等教育出版社，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1989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，周济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3726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材料性能学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《材料性能学》，北京工业大学出版社，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，王从曾</w:t>
            </w:r>
          </w:p>
        </w:tc>
      </w:tr>
      <w:tr w:rsidR="000C1810" w:rsidRPr="000C6663" w:rsidTr="00A22191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3727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现代测试技术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810" w:rsidRPr="000C6663" w:rsidRDefault="000C181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《现代测试技术及应用》，西安电子科技大学出版社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，张发启</w:t>
            </w:r>
          </w:p>
        </w:tc>
      </w:tr>
    </w:tbl>
    <w:p w:rsidR="00CA1AC0" w:rsidRPr="000C6663" w:rsidRDefault="00DD28DC" w:rsidP="00581FBF">
      <w:pPr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  <w:r w:rsidR="00CA1AC0" w:rsidRPr="000C6663">
        <w:rPr>
          <w:rFonts w:ascii="Times New Roman" w:eastAsiaTheme="majorEastAsia" w:hAnsi="Times New Roman" w:cs="Times New Roman"/>
          <w:b/>
          <w:bCs/>
          <w:color w:val="000000"/>
          <w:sz w:val="21"/>
          <w:szCs w:val="21"/>
        </w:rPr>
        <w:lastRenderedPageBreak/>
        <w:t>007</w:t>
      </w:r>
      <w:r w:rsidR="00CA1AC0" w:rsidRPr="000C6663">
        <w:rPr>
          <w:rFonts w:ascii="Times New Roman" w:eastAsiaTheme="majorEastAsia" w:hAnsiTheme="majorEastAsia" w:cs="Times New Roman"/>
          <w:b/>
          <w:bCs/>
          <w:color w:val="000000"/>
          <w:sz w:val="21"/>
          <w:szCs w:val="21"/>
        </w:rPr>
        <w:t>电气工程学院</w:t>
      </w:r>
      <w:r w:rsidR="00CA1AC0" w:rsidRPr="000C6663">
        <w:rPr>
          <w:rFonts w:ascii="Times New Roman" w:eastAsiaTheme="majorEastAsia" w:hAnsi="Times New Roman" w:cs="Times New Roman"/>
          <w:b/>
          <w:bCs/>
          <w:color w:val="000000"/>
          <w:sz w:val="21"/>
          <w:szCs w:val="21"/>
        </w:rPr>
        <w:t> </w:t>
      </w:r>
      <w:r w:rsidR="00260797" w:rsidRPr="000C6663">
        <w:rPr>
          <w:rFonts w:ascii="Times New Roman" w:eastAsiaTheme="majorEastAsia" w:hAnsi="Times New Roman" w:cs="Times New Roman" w:hint="eastAsia"/>
          <w:b/>
          <w:bCs/>
          <w:color w:val="000000"/>
          <w:sz w:val="21"/>
          <w:szCs w:val="21"/>
        </w:rPr>
        <w:t xml:space="preserve">   </w:t>
      </w:r>
      <w:r w:rsidR="00296C93" w:rsidRPr="000C6663">
        <w:rPr>
          <w:rFonts w:ascii="Times New Roman" w:eastAsiaTheme="majorEastAsia" w:hAnsi="Times New Roman" w:cs="Times New Roman"/>
          <w:b/>
          <w:bCs/>
          <w:color w:val="000000"/>
          <w:sz w:val="21"/>
          <w:szCs w:val="21"/>
        </w:rPr>
        <w:t xml:space="preserve"> </w:t>
      </w:r>
      <w:r w:rsidR="00CA1AC0" w:rsidRPr="000C6663">
        <w:rPr>
          <w:rFonts w:ascii="Times New Roman" w:eastAsiaTheme="majorEastAsia" w:hAnsiTheme="majorEastAsia" w:cs="Times New Roman"/>
          <w:b/>
          <w:bCs/>
          <w:color w:val="000000"/>
          <w:sz w:val="21"/>
          <w:szCs w:val="21"/>
        </w:rPr>
        <w:t>招生人数：</w:t>
      </w:r>
      <w:r w:rsidR="00CA1AC0" w:rsidRPr="000C6663">
        <w:rPr>
          <w:rFonts w:ascii="Times New Roman" w:eastAsiaTheme="majorEastAsia" w:hAnsi="Times New Roman" w:cs="Times New Roman"/>
          <w:b/>
          <w:bCs/>
          <w:color w:val="000000"/>
          <w:sz w:val="21"/>
          <w:szCs w:val="21"/>
        </w:rPr>
        <w:t>3</w:t>
      </w:r>
      <w:r w:rsidR="00260797" w:rsidRPr="000C6663">
        <w:rPr>
          <w:rFonts w:ascii="Times New Roman" w:eastAsiaTheme="majorEastAsia" w:hAnsi="Times New Roman" w:cs="Times New Roman" w:hint="eastAsia"/>
          <w:b/>
          <w:bCs/>
          <w:color w:val="000000"/>
          <w:sz w:val="21"/>
          <w:szCs w:val="21"/>
        </w:rPr>
        <w:t>2</w:t>
      </w:r>
      <w:r w:rsidR="00CA1AC0" w:rsidRPr="000C6663">
        <w:rPr>
          <w:rFonts w:ascii="Times New Roman" w:eastAsiaTheme="majorEastAsia" w:hAnsiTheme="majorEastAsia" w:cs="Times New Roman"/>
          <w:b/>
          <w:bCs/>
          <w:color w:val="000000"/>
          <w:sz w:val="21"/>
          <w:szCs w:val="21"/>
        </w:rPr>
        <w:t>人</w:t>
      </w:r>
      <w:r w:rsidR="00CA1AC0" w:rsidRPr="000C6663">
        <w:rPr>
          <w:rFonts w:ascii="Times New Roman" w:eastAsiaTheme="majorEastAsia" w:hAnsi="Times New Roman" w:cs="Times New Roman"/>
          <w:b/>
          <w:bCs/>
          <w:color w:val="000000"/>
          <w:sz w:val="21"/>
          <w:szCs w:val="21"/>
        </w:rPr>
        <w:t>  </w:t>
      </w:r>
      <w:r w:rsidR="00260797" w:rsidRPr="000C6663">
        <w:rPr>
          <w:rFonts w:ascii="Times New Roman" w:eastAsiaTheme="majorEastAsia" w:hAnsi="Times New Roman" w:cs="Times New Roman" w:hint="eastAsia"/>
          <w:b/>
          <w:bCs/>
          <w:color w:val="000000"/>
          <w:sz w:val="21"/>
          <w:szCs w:val="21"/>
        </w:rPr>
        <w:t xml:space="preserve">   </w:t>
      </w:r>
      <w:r w:rsidR="00CA1AC0" w:rsidRPr="000C6663">
        <w:rPr>
          <w:rFonts w:ascii="Times New Roman" w:eastAsiaTheme="majorEastAsia" w:hAnsiTheme="majorEastAsia" w:cs="Times New Roman"/>
          <w:b/>
          <w:bCs/>
          <w:color w:val="000000"/>
          <w:sz w:val="21"/>
          <w:szCs w:val="21"/>
        </w:rPr>
        <w:t>联系电话：</w:t>
      </w:r>
      <w:r w:rsidR="00CA1AC0" w:rsidRPr="000C6663">
        <w:rPr>
          <w:rFonts w:ascii="Times New Roman" w:eastAsiaTheme="majorEastAsia" w:hAnsi="Times New Roman" w:cs="Times New Roman"/>
          <w:b/>
          <w:color w:val="000000"/>
          <w:sz w:val="21"/>
          <w:szCs w:val="21"/>
        </w:rPr>
        <w:t> 010-51688369</w:t>
      </w:r>
      <w:r w:rsidR="00296C93" w:rsidRPr="000C6663">
        <w:rPr>
          <w:rFonts w:ascii="Times New Roman" w:eastAsiaTheme="majorEastAsia" w:hAnsi="Times New Roman" w:cs="Times New Roman"/>
          <w:b/>
          <w:color w:val="000000"/>
          <w:sz w:val="21"/>
          <w:szCs w:val="21"/>
        </w:rPr>
        <w:t xml:space="preserve">   </w:t>
      </w:r>
      <w:r w:rsidR="00CA1AC0" w:rsidRPr="000C6663">
        <w:rPr>
          <w:rFonts w:ascii="Times New Roman" w:eastAsiaTheme="majorEastAsia" w:hAnsiTheme="majorEastAsia" w:cs="Times New Roman"/>
          <w:b/>
          <w:color w:val="000000"/>
          <w:sz w:val="21"/>
          <w:szCs w:val="21"/>
        </w:rPr>
        <w:t>黄老师</w:t>
      </w:r>
    </w:p>
    <w:tbl>
      <w:tblPr>
        <w:tblW w:w="9072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1434"/>
        <w:gridCol w:w="992"/>
        <w:gridCol w:w="2535"/>
        <w:gridCol w:w="1318"/>
      </w:tblGrid>
      <w:tr w:rsidR="000C1810" w:rsidRPr="000C6663" w:rsidTr="00910A29">
        <w:trPr>
          <w:trHeight w:val="750"/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0C1810" w:rsidRPr="000C6663" w:rsidTr="00EA19F3">
        <w:trPr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bCs/>
                <w:sz w:val="21"/>
                <w:szCs w:val="21"/>
              </w:rPr>
              <w:t> 080800</w:t>
            </w:r>
            <w:r w:rsidRPr="000C6663">
              <w:rPr>
                <w:rFonts w:ascii="Times New Roman" w:eastAsiaTheme="majorEastAsia" w:hAnsiTheme="majorEastAsia" w:cs="Times New Roman"/>
                <w:b/>
                <w:bCs/>
                <w:sz w:val="21"/>
                <w:szCs w:val="21"/>
              </w:rPr>
              <w:t>电气工程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AC0" w:rsidRPr="000C6663" w:rsidRDefault="00260797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 w:hint="eastAsia"/>
                <w:b/>
                <w:sz w:val="21"/>
                <w:szCs w:val="21"/>
              </w:rPr>
              <w:t>28</w:t>
            </w: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</w:t>
            </w:r>
            <w:r w:rsidR="00A22191" w:rsidRPr="000C6663">
              <w:rPr>
                <w:rFonts w:ascii="Times New Roman" w:eastAsiaTheme="majorEastAsia" w:hAnsiTheme="majorEastAsia" w:cs="Times New Roman" w:hint="eastAsia"/>
                <w:sz w:val="21"/>
                <w:szCs w:val="21"/>
              </w:rPr>
              <w:t>考生</w:t>
            </w:r>
          </w:p>
        </w:tc>
      </w:tr>
      <w:tr w:rsidR="000C1810" w:rsidRPr="000C6663" w:rsidTr="00910A29">
        <w:trPr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电机与电器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刘慧娟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方进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吕刚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李伟力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王喜莲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施洪生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泛函分析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3770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交流电机动态分析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李伟力老师可招收俄语考生</w:t>
            </w:r>
          </w:p>
        </w:tc>
      </w:tr>
      <w:tr w:rsidR="000C1810" w:rsidRPr="000C6663" w:rsidTr="00910A29">
        <w:trPr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电力系统及其自动化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David Gao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夏明超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刘文正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吴命利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吴俊勇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和敬涵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孙丙香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董新州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吴振升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杨少兵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许寅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张大海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汤涌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王小君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泛函分析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铁道牵引电气化与自动化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3738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高等电力系统分析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刘文正老师可招收日语考生</w:t>
            </w:r>
          </w:p>
        </w:tc>
      </w:tr>
      <w:tr w:rsidR="000C1810" w:rsidRPr="000C6663" w:rsidTr="00910A29">
        <w:trPr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高电压与绝缘技术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雷清泉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刘文正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田付强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吴振升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焦超群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泛函分析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3734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高电压工程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刘文正老师可招收日语考生</w:t>
            </w:r>
          </w:p>
        </w:tc>
      </w:tr>
      <w:tr w:rsidR="000C1810" w:rsidRPr="000C6663" w:rsidTr="00910A29">
        <w:trPr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电力电子与电力传动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姜久春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Bor Yann Liaw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Leiyi Wang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Vassilios Georgios Agelidis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Frede blaabjerg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卢保聪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张立伟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刘建强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吴学智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张维戈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刁利军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吕刚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吴命利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刘志刚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郑琼林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张和生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游小杰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杨中平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吴俊勇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荆龙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王琛琛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施洪生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王小君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郝瑞祥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曾国宏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郭希铮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和敬涵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王喜莲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张彩萍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泛函分析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3732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电力电子系统分析与综合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3733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铁道牵引电气化与自动化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</w:p>
        </w:tc>
      </w:tr>
      <w:tr w:rsidR="000C1810" w:rsidRPr="000C6663" w:rsidTr="00910A29">
        <w:trPr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电工理论与新技术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吴学智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黄辉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方进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佟庆彬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焦超群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孙丙香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戴少涛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曾国宏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张彩萍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刘彪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刘慧娟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田付强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泛函分析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3732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电力电子系统分析与综合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</w:p>
        </w:tc>
      </w:tr>
      <w:tr w:rsidR="000C1810" w:rsidRPr="000C6663" w:rsidTr="00EA19F3">
        <w:trPr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bCs/>
                <w:sz w:val="21"/>
                <w:szCs w:val="21"/>
              </w:rPr>
              <w:t> 082304</w:t>
            </w:r>
            <w:r w:rsidRPr="000C6663">
              <w:rPr>
                <w:rFonts w:ascii="Times New Roman" w:eastAsiaTheme="majorEastAsia" w:hAnsiTheme="majorEastAsia" w:cs="Times New Roman"/>
                <w:b/>
                <w:bCs/>
                <w:sz w:val="21"/>
                <w:szCs w:val="21"/>
              </w:rPr>
              <w:t>载运工具运用工程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</w:t>
            </w:r>
            <w:r w:rsidR="00A22191" w:rsidRPr="000C6663">
              <w:rPr>
                <w:rFonts w:ascii="Times New Roman" w:eastAsiaTheme="majorEastAsia" w:hAnsiTheme="majorEastAsia" w:cs="Times New Roman" w:hint="eastAsia"/>
                <w:sz w:val="21"/>
                <w:szCs w:val="21"/>
              </w:rPr>
              <w:t>考生</w:t>
            </w:r>
          </w:p>
        </w:tc>
      </w:tr>
      <w:tr w:rsidR="000C1810" w:rsidRPr="000C6663" w:rsidTr="00910A29">
        <w:trPr>
          <w:jc w:val="center"/>
        </w:trPr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载运工具运用工程</w:t>
            </w:r>
          </w:p>
        </w:tc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张立伟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刘建强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林飞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李伟力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郑琼林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刘志刚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杨中平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刁利军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姜久春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佟庆彬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张和生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张维戈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泛函分析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矩阵分析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数值分析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3732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电力电子系统分析与综合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李伟力老师可招收俄语考生</w:t>
            </w:r>
          </w:p>
        </w:tc>
      </w:tr>
    </w:tbl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DD28DC" w:rsidRPr="000C6663" w:rsidRDefault="00DD28DC">
      <w:pPr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</w:p>
    <w:p w:rsidR="00CA1AC0" w:rsidRPr="000C6663" w:rsidRDefault="00CA1AC0" w:rsidP="00A3479C">
      <w:pPr>
        <w:spacing w:afterLines="50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lastRenderedPageBreak/>
        <w:t>008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理学院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   </w:t>
      </w:r>
      <w:r w:rsidR="00910A29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</w:t>
      </w:r>
      <w:r w:rsidR="00910A29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38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    </w:t>
      </w:r>
      <w:r w:rsidR="00910A29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联系电话：</w:t>
      </w:r>
      <w:r w:rsidRPr="000C6663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="00EA19F3">
        <w:rPr>
          <w:rFonts w:ascii="Times New Roman" w:eastAsiaTheme="majorEastAsia" w:hAnsi="Times New Roman" w:cs="Times New Roman" w:hint="eastAsia"/>
          <w:b/>
          <w:sz w:val="21"/>
          <w:szCs w:val="21"/>
        </w:rPr>
        <w:t>010-</w:t>
      </w:r>
      <w:r w:rsidRPr="000C6663">
        <w:rPr>
          <w:rFonts w:ascii="Times New Roman" w:eastAsiaTheme="majorEastAsia" w:hAnsi="Times New Roman" w:cs="Times New Roman"/>
          <w:b/>
          <w:sz w:val="21"/>
          <w:szCs w:val="21"/>
        </w:rPr>
        <w:t xml:space="preserve">51688373  </w:t>
      </w:r>
      <w:r w:rsidR="00910A29" w:rsidRPr="000C6663">
        <w:rPr>
          <w:rFonts w:ascii="Times New Roman" w:eastAsiaTheme="majorEastAsia" w:hAnsi="Times New Roman" w:cs="Times New Roman" w:hint="eastAsia"/>
          <w:b/>
          <w:sz w:val="21"/>
          <w:szCs w:val="21"/>
        </w:rPr>
        <w:t xml:space="preserve">   </w:t>
      </w:r>
      <w:r w:rsidRPr="000C6663">
        <w:rPr>
          <w:rFonts w:ascii="Times New Roman" w:eastAsiaTheme="majorEastAsia" w:hAnsiTheme="majorEastAsia" w:cs="Times New Roman"/>
          <w:b/>
          <w:sz w:val="21"/>
          <w:szCs w:val="21"/>
        </w:rPr>
        <w:t>由老师</w:t>
      </w:r>
    </w:p>
    <w:tbl>
      <w:tblPr>
        <w:tblW w:w="9211" w:type="dxa"/>
        <w:jc w:val="center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7"/>
        <w:gridCol w:w="1226"/>
        <w:gridCol w:w="851"/>
        <w:gridCol w:w="2835"/>
        <w:gridCol w:w="1152"/>
      </w:tblGrid>
      <w:tr w:rsidR="00CA1AC0" w:rsidRPr="000C6663" w:rsidTr="00910A29">
        <w:trPr>
          <w:trHeight w:val="600"/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CA1AC0" w:rsidRPr="000C6663" w:rsidTr="00EA19F3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070101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基础数学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  <w:p w:rsidR="00910A29" w:rsidRPr="000C6663" w:rsidRDefault="00910A29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代数学基础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分析学基础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2617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3762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分形与混沌及其应用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组合学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随机分析与随机过程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运筹学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基础数学与数学教育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Kwak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070102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计算数学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  <w:p w:rsidR="00910A29" w:rsidRPr="000C6663" w:rsidRDefault="00910A29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计算理论与信息处理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渠刚荣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rHeight w:val="448"/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070103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概率论与数理统计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随机分析与随机运筹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马志明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马志明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: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双聘院士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070104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应用数学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  <w:p w:rsidR="00910A29" w:rsidRPr="000C6663" w:rsidRDefault="00910A29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微分方程理论与应用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于永光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郑神州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A29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070105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运筹学与控制论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图论与网络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冯衍全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周进鑫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  <w:t>Kwak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郝荣霞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组合理论与编码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常彦勋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周君灵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冯弢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最优化理论、方法及应用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修乃华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张超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EA19F3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070200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物理学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凝聚态物理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金光日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张兴华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2781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量子力学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半导体物理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3881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固体物理</w:t>
            </w:r>
          </w:p>
          <w:p w:rsidR="00910A29" w:rsidRPr="000C6663" w:rsidRDefault="00910A29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910A29" w:rsidRPr="000C6663" w:rsidRDefault="00910A29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rHeight w:val="816"/>
          <w:tblCellSpacing w:w="0" w:type="dxa"/>
          <w:jc w:val="center"/>
        </w:trPr>
        <w:tc>
          <w:tcPr>
            <w:tcW w:w="3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光学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段武彪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刘博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2080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无机合成化学</w:t>
            </w:r>
          </w:p>
          <w:p w:rsidR="00CA1AC0" w:rsidRPr="000C6663" w:rsidRDefault="00CA1AC0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3746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高等有机化学</w:t>
            </w:r>
          </w:p>
          <w:p w:rsidR="00910A29" w:rsidRPr="000C6663" w:rsidRDefault="00910A29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徐叙瑢：院士</w:t>
            </w:r>
          </w:p>
        </w:tc>
      </w:tr>
      <w:tr w:rsidR="00CA1AC0" w:rsidRPr="000C6663" w:rsidTr="00910A29">
        <w:trPr>
          <w:trHeight w:val="816"/>
          <w:tblCellSpacing w:w="0" w:type="dxa"/>
          <w:jc w:val="center"/>
        </w:trPr>
        <w:tc>
          <w:tcPr>
            <w:tcW w:w="31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盛新志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王永生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徐叙瑢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物理光学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半导体物理或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激光原理</w:t>
            </w:r>
          </w:p>
          <w:p w:rsidR="00910A29" w:rsidRPr="000C6663" w:rsidRDefault="00910A29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物理生物学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陈志南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2616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分子生物学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3081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细胞生物学</w:t>
            </w:r>
          </w:p>
          <w:p w:rsidR="00910A29" w:rsidRPr="000C6663" w:rsidRDefault="00910A29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陈志南：双聘院士</w:t>
            </w:r>
          </w:p>
        </w:tc>
      </w:tr>
      <w:tr w:rsidR="00CA1AC0" w:rsidRPr="000C6663" w:rsidTr="00EA19F3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071101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系统理论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复杂系统的建模、优化与分析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高自友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关伟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代数学基础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分析学基础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2617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3762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分形与混沌及其应用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组合学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随机分析与随机过程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运筹学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EA19F3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071400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统计学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数据统计分析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商朋见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王立春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王力群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林艾静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代数学基础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2290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分析学基础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2617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3762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分形与混沌及其应用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组合学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随机分析与随机过程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3783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运筹学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金融统计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张作泉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风险统计与管理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王金亭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运筹学中的统计分析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孔令臣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常彦勋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修乃华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冯衍全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EA19F3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080300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光学工程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A22191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光电子材料与器件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何志群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胡斌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胡煜峰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由芳田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张福俊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滕枫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侯延冰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娄志东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邵明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唐爱伟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2276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物理光学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3082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光电检测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3741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半导体物理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3745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光通信原理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3750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激光原理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3751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光电子学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姚建铨：双聘院士</w:t>
            </w: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光电检测与光电传感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冯其波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高瞻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谢芳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发光、显示与新能源技术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邓振波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赵谡玲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徐叙瑢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梁春军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全光信号处理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A29" w:rsidRPr="000C6663" w:rsidRDefault="00CA1AC0" w:rsidP="00913C1B">
            <w:pPr>
              <w:rPr>
                <w:rFonts w:ascii="Times New Roman" w:eastAsiaTheme="majorEastAsia" w:hAnsiTheme="majorEastAsia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李政勇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微纳光电子器件及技术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陈云琳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富鸣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赵辉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lastRenderedPageBreak/>
              <w:t>何大伟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王永生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王熙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lastRenderedPageBreak/>
              <w:t> 06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激光与太赫兹技术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姚建铨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郑义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910A29">
        <w:trPr>
          <w:tblCellSpacing w:w="0" w:type="dxa"/>
          <w:jc w:val="center"/>
        </w:trPr>
        <w:tc>
          <w:tcPr>
            <w:tcW w:w="9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C0" w:rsidRPr="000C6663" w:rsidRDefault="00CA1AC0" w:rsidP="0057435E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:</w:t>
            </w:r>
          </w:p>
          <w:p w:rsidR="00CA1AC0" w:rsidRPr="000C6663" w:rsidRDefault="00CA1AC0" w:rsidP="0057435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所有招生专业均不招收同等学力考生；</w:t>
            </w:r>
          </w:p>
          <w:p w:rsidR="00CA1AC0" w:rsidRPr="000C6663" w:rsidRDefault="00CA1AC0" w:rsidP="0057435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考生在考试前请与导师联系以确定考试科目；</w:t>
            </w:r>
          </w:p>
          <w:p w:rsidR="00CA1AC0" w:rsidRPr="000C6663" w:rsidRDefault="00CA1AC0" w:rsidP="0057435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每个专业以实际招收人数为准。</w:t>
            </w:r>
          </w:p>
        </w:tc>
      </w:tr>
    </w:tbl>
    <w:p w:rsidR="00CA1AC0" w:rsidRPr="000C6663" w:rsidRDefault="00CA1AC0" w:rsidP="0057435E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CA1AC0" w:rsidRPr="000C6663" w:rsidRDefault="00CA1AC0" w:rsidP="00A3479C">
      <w:pPr>
        <w:pStyle w:val="a6"/>
        <w:spacing w:afterLines="50" w:afterAutospacing="0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sz w:val="21"/>
          <w:szCs w:val="21"/>
        </w:rPr>
        <w:t>参考书目</w:t>
      </w:r>
    </w:p>
    <w:tbl>
      <w:tblPr>
        <w:tblW w:w="9304" w:type="dxa"/>
        <w:jc w:val="center"/>
        <w:tblCellSpacing w:w="0" w:type="dxa"/>
        <w:tblInd w:w="-1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7"/>
        <w:gridCol w:w="7387"/>
      </w:tblGrid>
      <w:tr w:rsidR="00917802" w:rsidRPr="000C6663" w:rsidTr="00910A29">
        <w:trPr>
          <w:trHeight w:val="360"/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802" w:rsidRPr="000C6663" w:rsidRDefault="00917802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802" w:rsidRPr="000C6663" w:rsidRDefault="00917802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2080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无机合成化学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《无机合成化学简明教程》，科学出版社，高胜利、陈三平，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2010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2272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代数学基础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"Basic Algebra (I)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W. H. Freeman and Company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N.Jacobson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；有限群论引（上册），科学出版社，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1999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，徐明曜著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2276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物理光学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光学（物理光学部分），高等教育出版社，姚启均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2290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分析学基础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数学分析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上、下册），高教出版社，华东师大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2616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分子生物学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医学分子生物学（第二版），中国协和医科大学出版社，刘秉文，陈俊杰主编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2617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概率论基础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概率论基础，科学出版社，严士健，王隽骧，刘秀芳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2781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量子力学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量子力学教程，科学出版社，曾谨言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3081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细胞生物学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细胞生物学（第四版）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高等教育出版社，翟中和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3082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光电检测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光学测量技术与应用，清华大学出版社，冯其波、谢芳等，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2008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3741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半导体物理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半导体物理，高等教育出版社，钱佑华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3745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光通信原理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光通信导论，清华大学出版社，吴重庆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3746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高等有机化学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高等有机化学，华东理工大学出版社，荣国斌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3750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激光原理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激光原理，浙江大学出版社，陈钰清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3751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光电子学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光电子技术，四川大学出版社，杨经国；光电子学教程，华南理工大学出版社，张季熊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3756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微分方程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数学物理方程（第二版）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高等教育出版社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谷超豪等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;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常微分方程（第三版）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高等教育出版社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王高雄等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;Introduction to Applied Nonlinear Dyanamical Systems and Chaos,World Publishing Corp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S.Wiggins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3762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分形与混沌及其应用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分形几何及其应用，东北大学出版社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，曾文曲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3780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组合学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"Combinatorial Theory (2nd edition)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Wiley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New York,1986,M.J.Hall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3781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图论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Algebraic graph theory ,Springer-Verlag, 2001. C.Godsil and G. Royle;Algebraic graph theory, Cambridge University Press, 1993,N. Biggs;Graph theory with applications, The Macmillan Press LTD, 1976.J.A. Bondy.and U.S.R. Murty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3782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随机分析与随机过程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半鞅与随机分析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科学出版社，何声武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汪嘉冈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,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严加安；应用随机过程，清华大学出版社，钱敏平、龚光鲁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3783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运筹学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运筹学基础，北京交通大学出版社，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2010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，王周宏</w:t>
            </w:r>
          </w:p>
        </w:tc>
      </w:tr>
      <w:tr w:rsidR="00917802" w:rsidRPr="000C6663" w:rsidTr="00910A29">
        <w:trPr>
          <w:tblCellSpacing w:w="0" w:type="dxa"/>
          <w:jc w:val="center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3881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固体物理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802" w:rsidRPr="000C6663" w:rsidRDefault="00917802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固体物理，高等教育出版社，韩汝琦</w:t>
            </w:r>
          </w:p>
        </w:tc>
      </w:tr>
    </w:tbl>
    <w:p w:rsidR="00917802" w:rsidRPr="000C6663" w:rsidRDefault="00917802">
      <w:pPr>
        <w:rPr>
          <w:rStyle w:val="a5"/>
          <w:rFonts w:ascii="Times New Roman" w:eastAsiaTheme="majorEastAsia" w:hAnsi="Times New Roman" w:cs="Times New Roman"/>
          <w:sz w:val="21"/>
          <w:szCs w:val="21"/>
        </w:rPr>
      </w:pPr>
    </w:p>
    <w:p w:rsidR="00910A29" w:rsidRPr="000C6663" w:rsidRDefault="00910A29">
      <w:pPr>
        <w:rPr>
          <w:rStyle w:val="a5"/>
          <w:rFonts w:ascii="Times New Roman" w:eastAsiaTheme="majorEastAsia" w:hAnsi="Times New Roman" w:cs="Times New Roman"/>
          <w:sz w:val="21"/>
          <w:szCs w:val="21"/>
        </w:rPr>
      </w:pPr>
    </w:p>
    <w:p w:rsidR="00910A29" w:rsidRPr="000C6663" w:rsidRDefault="00910A29">
      <w:pPr>
        <w:rPr>
          <w:rStyle w:val="a5"/>
          <w:rFonts w:ascii="Times New Roman" w:eastAsiaTheme="majorEastAsia" w:hAnsi="Times New Roman" w:cs="Times New Roman"/>
          <w:sz w:val="21"/>
          <w:szCs w:val="21"/>
        </w:rPr>
      </w:pPr>
    </w:p>
    <w:p w:rsidR="00910A29" w:rsidRPr="000C6663" w:rsidRDefault="00910A29">
      <w:pPr>
        <w:rPr>
          <w:rStyle w:val="a5"/>
          <w:rFonts w:ascii="Times New Roman" w:eastAsiaTheme="majorEastAsia" w:hAnsi="Times New Roman" w:cs="Times New Roman"/>
          <w:sz w:val="21"/>
          <w:szCs w:val="21"/>
        </w:rPr>
      </w:pPr>
    </w:p>
    <w:p w:rsidR="00CA1AC0" w:rsidRPr="000C6663" w:rsidRDefault="00CA1AC0" w:rsidP="00A3479C">
      <w:pPr>
        <w:spacing w:afterLines="50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lastRenderedPageBreak/>
        <w:t>009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马克思主义学院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  </w:t>
      </w:r>
      <w:r w:rsidR="00910A29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9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  </w:t>
      </w:r>
      <w:r w:rsidR="00910A29" w:rsidRPr="000C6663">
        <w:rPr>
          <w:rStyle w:val="a5"/>
          <w:rFonts w:ascii="Times New Roman" w:eastAsiaTheme="majorEastAsia" w:hAnsi="Times New Roman" w:cs="Times New Roman" w:hint="eastAsia"/>
          <w:sz w:val="21"/>
          <w:szCs w:val="21"/>
        </w:rPr>
        <w:t xml:space="preserve"> 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联系电话：</w:t>
      </w:r>
      <w:r w:rsidRPr="000C6663">
        <w:rPr>
          <w:rFonts w:ascii="Times New Roman" w:eastAsiaTheme="majorEastAsia" w:hAnsi="Times New Roman" w:cs="Times New Roman"/>
          <w:b/>
          <w:sz w:val="21"/>
          <w:szCs w:val="21"/>
        </w:rPr>
        <w:t xml:space="preserve"> 010-51683209</w:t>
      </w:r>
      <w:r w:rsidRPr="000C6663">
        <w:rPr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="00910A29" w:rsidRPr="000C6663">
        <w:rPr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Pr="000C6663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王老师</w:t>
      </w:r>
    </w:p>
    <w:tbl>
      <w:tblPr>
        <w:tblW w:w="9109" w:type="dxa"/>
        <w:jc w:val="center"/>
        <w:tblCellSpacing w:w="0" w:type="dxa"/>
        <w:tblInd w:w="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2"/>
        <w:gridCol w:w="1421"/>
        <w:gridCol w:w="851"/>
        <w:gridCol w:w="3079"/>
        <w:gridCol w:w="1336"/>
      </w:tblGrid>
      <w:tr w:rsidR="00CA1AC0" w:rsidRPr="000C6663" w:rsidTr="00FA2139">
        <w:trPr>
          <w:trHeight w:val="750"/>
          <w:tblCellSpacing w:w="0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CA1AC0" w:rsidRPr="000C6663" w:rsidTr="00FA2139">
        <w:trPr>
          <w:tblCellSpacing w:w="0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030500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马克思主义理论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1D2E51">
            <w:pPr>
              <w:ind w:firstLineChars="50" w:firstLine="105"/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</w:t>
            </w:r>
          </w:p>
        </w:tc>
      </w:tr>
      <w:tr w:rsidR="00CA1AC0" w:rsidRPr="000C6663" w:rsidTr="00FA2139">
        <w:trPr>
          <w:tblCellSpacing w:w="0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马克思主义基本原理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施惠玲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马克思主义基本原理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中国化的马克思主义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CA1AC0" w:rsidRPr="000C6663" w:rsidTr="00FA2139">
        <w:trPr>
          <w:tblCellSpacing w:w="0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B654A4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马克思主义发展史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刘秀萍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D06A24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马克思主义基本原理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中国化的马克思主义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B654A4" w:rsidRPr="000C6663" w:rsidTr="00FA2139">
        <w:trPr>
          <w:tblCellSpacing w:w="0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0C6663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马克思主义中国化研究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0C6663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韩振峰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陈树文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0C6663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马克思主义基本原理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中国化的马克思主义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  <w:tr w:rsidR="00B654A4" w:rsidRPr="000C6663" w:rsidTr="00FA2139">
        <w:trPr>
          <w:tblCellSpacing w:w="0" w:type="dxa"/>
          <w:jc w:val="center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0C6663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05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思想政治教育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0C6663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颜吾佴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何玉芳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韩振峰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0C666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0C6663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①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1102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或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②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马克思主义基本原理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③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3091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中国化的马克思主义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4A4" w:rsidRPr="000C6663" w:rsidRDefault="00B654A4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</w:tbl>
    <w:p w:rsidR="00CA1AC0" w:rsidRPr="000C6663" w:rsidRDefault="00CA1AC0" w:rsidP="00CA1AC0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CA1AC0" w:rsidRPr="000C6663" w:rsidRDefault="00CA1AC0" w:rsidP="00CA1AC0">
      <w:pPr>
        <w:pStyle w:val="a6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sz w:val="21"/>
          <w:szCs w:val="21"/>
        </w:rPr>
        <w:t>参考书目</w:t>
      </w:r>
    </w:p>
    <w:tbl>
      <w:tblPr>
        <w:tblW w:w="9385" w:type="dxa"/>
        <w:jc w:val="center"/>
        <w:tblCellSpacing w:w="0" w:type="dxa"/>
        <w:tblInd w:w="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0"/>
        <w:gridCol w:w="7155"/>
      </w:tblGrid>
      <w:tr w:rsidR="00CA1AC0" w:rsidRPr="000C6663" w:rsidTr="00FA2139">
        <w:trPr>
          <w:trHeight w:val="450"/>
          <w:tblCellSpacing w:w="0" w:type="dxa"/>
          <w:jc w:val="center"/>
        </w:trPr>
        <w:tc>
          <w:tcPr>
            <w:tcW w:w="2230" w:type="dxa"/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7155" w:type="dxa"/>
            <w:vAlign w:val="center"/>
            <w:hideMark/>
          </w:tcPr>
          <w:p w:rsidR="00CA1AC0" w:rsidRPr="000C6663" w:rsidRDefault="00CA1AC0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CA1AC0" w:rsidRPr="000C6663" w:rsidTr="00FA2139">
        <w:trPr>
          <w:tblCellSpacing w:w="0" w:type="dxa"/>
          <w:jc w:val="center"/>
        </w:trPr>
        <w:tc>
          <w:tcPr>
            <w:tcW w:w="2230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155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CA1AC0" w:rsidRPr="000C6663" w:rsidTr="00FA2139">
        <w:trPr>
          <w:tblCellSpacing w:w="0" w:type="dxa"/>
          <w:jc w:val="center"/>
        </w:trPr>
        <w:tc>
          <w:tcPr>
            <w:tcW w:w="2230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1102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155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《大学俄语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东方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1-3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册，外研社出版。</w:t>
            </w:r>
          </w:p>
        </w:tc>
      </w:tr>
      <w:tr w:rsidR="00CA1AC0" w:rsidRPr="000C6663" w:rsidTr="00FA2139">
        <w:trPr>
          <w:tblCellSpacing w:w="0" w:type="dxa"/>
          <w:jc w:val="center"/>
        </w:trPr>
        <w:tc>
          <w:tcPr>
            <w:tcW w:w="2230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日语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155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《新大学日语阅读与写作》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1--4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册，高等教育出版社；《标准日本语（初级）》上下册，人民教育出版社。</w:t>
            </w:r>
          </w:p>
        </w:tc>
      </w:tr>
      <w:tr w:rsidR="00CA1AC0" w:rsidRPr="000C6663" w:rsidTr="00FA2139">
        <w:trPr>
          <w:tblCellSpacing w:w="0" w:type="dxa"/>
          <w:jc w:val="center"/>
        </w:trPr>
        <w:tc>
          <w:tcPr>
            <w:tcW w:w="2230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2091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马克思主义基本原理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155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初试和复试不指定参考书，复试需要考笔试，笔试的科目为《综合考试》。</w:t>
            </w:r>
          </w:p>
        </w:tc>
      </w:tr>
      <w:tr w:rsidR="00CA1AC0" w:rsidRPr="000C6663" w:rsidTr="00FA2139">
        <w:trPr>
          <w:tblCellSpacing w:w="0" w:type="dxa"/>
          <w:jc w:val="center"/>
        </w:trPr>
        <w:tc>
          <w:tcPr>
            <w:tcW w:w="2230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3091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中国化的马克思主义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155" w:type="dxa"/>
            <w:hideMark/>
          </w:tcPr>
          <w:p w:rsidR="00CA1AC0" w:rsidRPr="000C6663" w:rsidRDefault="00CA1AC0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初试和复试不指定参考书，复试需要考笔试，笔试的科目为《综合考试》。</w:t>
            </w:r>
          </w:p>
        </w:tc>
      </w:tr>
    </w:tbl>
    <w:p w:rsidR="00CA1AC0" w:rsidRPr="000C6663" w:rsidRDefault="00CA1AC0" w:rsidP="00CA1AC0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CA1AC0" w:rsidRPr="000C6663" w:rsidRDefault="00CA1AC0">
      <w:pPr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Fonts w:ascii="Times New Roman" w:eastAsiaTheme="majorEastAsia" w:hAnsi="Times New Roman" w:cs="Times New Roman"/>
          <w:sz w:val="21"/>
          <w:szCs w:val="21"/>
        </w:rPr>
        <w:br w:type="page"/>
      </w:r>
    </w:p>
    <w:p w:rsidR="00913C1B" w:rsidRPr="000C6663" w:rsidRDefault="00913C1B" w:rsidP="00910A29">
      <w:pPr>
        <w:rPr>
          <w:rFonts w:ascii="Times New Roman" w:eastAsiaTheme="majorEastAsia" w:hAnsi="Times New Roman" w:cs="Times New Roman"/>
          <w:sz w:val="21"/>
          <w:szCs w:val="21"/>
        </w:rPr>
      </w:pP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lastRenderedPageBreak/>
        <w:t xml:space="preserve">010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软件学院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 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招生人数：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2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人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 xml:space="preserve">    </w:t>
      </w:r>
      <w:r w:rsidRPr="000C6663">
        <w:rPr>
          <w:rStyle w:val="a5"/>
          <w:rFonts w:ascii="Times New Roman" w:eastAsiaTheme="majorEastAsia" w:hAnsiTheme="majorEastAsia" w:cs="Times New Roman"/>
          <w:sz w:val="21"/>
          <w:szCs w:val="21"/>
        </w:rPr>
        <w:t>联系电话：</w:t>
      </w:r>
      <w:r w:rsidRPr="000C6663">
        <w:rPr>
          <w:rStyle w:val="a5"/>
          <w:rFonts w:ascii="Times New Roman" w:eastAsiaTheme="majorEastAsia" w:hAnsi="Times New Roman" w:cs="Times New Roman"/>
          <w:sz w:val="21"/>
          <w:szCs w:val="21"/>
        </w:rPr>
        <w:t>010-</w:t>
      </w:r>
      <w:r w:rsidRPr="000C6663">
        <w:rPr>
          <w:rFonts w:ascii="Times New Roman" w:eastAsiaTheme="majorEastAsia" w:hAnsi="Times New Roman" w:cs="Times New Roman"/>
          <w:b/>
          <w:sz w:val="21"/>
          <w:szCs w:val="21"/>
        </w:rPr>
        <w:t xml:space="preserve">51684092   </w:t>
      </w:r>
      <w:r w:rsidR="00910A29" w:rsidRPr="000C6663">
        <w:rPr>
          <w:rFonts w:ascii="Times New Roman" w:eastAsiaTheme="majorEastAsia" w:hAnsi="Times New Roman" w:cs="Times New Roman" w:hint="eastAsia"/>
          <w:b/>
          <w:sz w:val="21"/>
          <w:szCs w:val="21"/>
        </w:rPr>
        <w:t xml:space="preserve">   </w:t>
      </w:r>
      <w:r w:rsidRPr="000C6663">
        <w:rPr>
          <w:rFonts w:ascii="Times New Roman" w:eastAsiaTheme="majorEastAsia" w:hAnsiTheme="majorEastAsia" w:cs="Times New Roman"/>
          <w:b/>
          <w:sz w:val="21"/>
          <w:szCs w:val="21"/>
        </w:rPr>
        <w:t>李老师</w:t>
      </w:r>
    </w:p>
    <w:tbl>
      <w:tblPr>
        <w:tblW w:w="9196" w:type="dxa"/>
        <w:jc w:val="center"/>
        <w:tblCellSpacing w:w="0" w:type="dxa"/>
        <w:tblInd w:w="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4"/>
        <w:gridCol w:w="1843"/>
        <w:gridCol w:w="850"/>
        <w:gridCol w:w="2410"/>
        <w:gridCol w:w="1439"/>
      </w:tblGrid>
      <w:tr w:rsidR="00913C1B" w:rsidRPr="000C6663" w:rsidTr="00FA2139">
        <w:trPr>
          <w:trHeight w:val="600"/>
          <w:tblCellSpacing w:w="0" w:type="dxa"/>
          <w:jc w:val="center"/>
        </w:trPr>
        <w:tc>
          <w:tcPr>
            <w:tcW w:w="2654" w:type="dxa"/>
            <w:vAlign w:val="center"/>
            <w:hideMark/>
          </w:tcPr>
          <w:p w:rsidR="00913C1B" w:rsidRPr="000C6663" w:rsidRDefault="00913C1B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专业代码、名称与研究方向</w:t>
            </w:r>
          </w:p>
        </w:tc>
        <w:tc>
          <w:tcPr>
            <w:tcW w:w="1843" w:type="dxa"/>
            <w:vAlign w:val="center"/>
            <w:hideMark/>
          </w:tcPr>
          <w:p w:rsidR="00913C1B" w:rsidRPr="000C6663" w:rsidRDefault="00913C1B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指导教师</w:t>
            </w:r>
          </w:p>
        </w:tc>
        <w:tc>
          <w:tcPr>
            <w:tcW w:w="850" w:type="dxa"/>
            <w:vAlign w:val="center"/>
            <w:hideMark/>
          </w:tcPr>
          <w:p w:rsidR="00913C1B" w:rsidRPr="000C6663" w:rsidRDefault="00913C1B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人数</w:t>
            </w:r>
          </w:p>
        </w:tc>
        <w:tc>
          <w:tcPr>
            <w:tcW w:w="2410" w:type="dxa"/>
            <w:vAlign w:val="center"/>
            <w:hideMark/>
          </w:tcPr>
          <w:p w:rsidR="00913C1B" w:rsidRPr="000C6663" w:rsidRDefault="00913C1B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1439" w:type="dxa"/>
            <w:vAlign w:val="center"/>
          </w:tcPr>
          <w:p w:rsidR="00913C1B" w:rsidRPr="000C6663" w:rsidRDefault="00913C1B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备注</w:t>
            </w:r>
          </w:p>
        </w:tc>
      </w:tr>
      <w:tr w:rsidR="00913C1B" w:rsidRPr="000C6663" w:rsidTr="00FA2139">
        <w:trPr>
          <w:tblCellSpacing w:w="0" w:type="dxa"/>
          <w:jc w:val="center"/>
        </w:trPr>
        <w:tc>
          <w:tcPr>
            <w:tcW w:w="2654" w:type="dxa"/>
            <w:hideMark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Style w:val="a5"/>
                <w:rFonts w:ascii="Times New Roman" w:eastAsiaTheme="majorEastAsia" w:hAnsi="Times New Roman" w:cs="Times New Roman"/>
                <w:sz w:val="21"/>
                <w:szCs w:val="21"/>
              </w:rPr>
              <w:t> 083500</w:t>
            </w:r>
            <w:r w:rsidRPr="000C6663">
              <w:rPr>
                <w:rStyle w:val="a5"/>
                <w:rFonts w:ascii="Times New Roman" w:eastAsiaTheme="majorEastAsia" w:hAnsiTheme="majorEastAsia" w:cs="Times New Roman"/>
                <w:sz w:val="21"/>
                <w:szCs w:val="21"/>
              </w:rPr>
              <w:t>软件工程</w:t>
            </w:r>
          </w:p>
        </w:tc>
        <w:tc>
          <w:tcPr>
            <w:tcW w:w="1843" w:type="dxa"/>
            <w:hideMark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913C1B" w:rsidRPr="000C6663" w:rsidRDefault="00913C1B" w:rsidP="00EA19F3">
            <w:pPr>
              <w:jc w:val="center"/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410" w:type="dxa"/>
            <w:hideMark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不招收同等学力考生</w:t>
            </w:r>
          </w:p>
        </w:tc>
      </w:tr>
      <w:tr w:rsidR="00913C1B" w:rsidRPr="000C6663" w:rsidTr="00FA2139">
        <w:trPr>
          <w:tblCellSpacing w:w="0" w:type="dxa"/>
          <w:jc w:val="center"/>
        </w:trPr>
        <w:tc>
          <w:tcPr>
            <w:tcW w:w="2654" w:type="dxa"/>
            <w:hideMark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03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软件服务工程</w:t>
            </w:r>
          </w:p>
        </w:tc>
        <w:tc>
          <w:tcPr>
            <w:tcW w:w="1843" w:type="dxa"/>
            <w:hideMark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卢苇</w:t>
            </w:r>
          </w:p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张振江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br/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邢薇薇</w:t>
            </w:r>
          </w:p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包尔固德</w:t>
            </w:r>
          </w:p>
        </w:tc>
        <w:tc>
          <w:tcPr>
            <w:tcW w:w="850" w:type="dxa"/>
            <w:hideMark/>
          </w:tcPr>
          <w:p w:rsidR="00913C1B" w:rsidRPr="000C6663" w:rsidRDefault="00913C1B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hideMark/>
          </w:tcPr>
          <w:p w:rsidR="00913C1B" w:rsidRPr="000C6663" w:rsidRDefault="00913C1B" w:rsidP="00913C1B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1101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</w:p>
          <w:p w:rsidR="00913C1B" w:rsidRPr="000C6663" w:rsidRDefault="00913C1B" w:rsidP="00913C1B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2286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</w:p>
          <w:p w:rsidR="00913C1B" w:rsidRPr="000C6663" w:rsidRDefault="00913C1B" w:rsidP="00913C1B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3101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软件工程理论与方法</w:t>
            </w:r>
          </w:p>
        </w:tc>
        <w:tc>
          <w:tcPr>
            <w:tcW w:w="1439" w:type="dxa"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</w:p>
        </w:tc>
      </w:tr>
    </w:tbl>
    <w:p w:rsidR="00913C1B" w:rsidRPr="000C6663" w:rsidRDefault="00913C1B" w:rsidP="00913C1B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913C1B" w:rsidRPr="000C6663" w:rsidRDefault="00913C1B" w:rsidP="00913C1B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913C1B" w:rsidRPr="000C6663" w:rsidRDefault="00913C1B" w:rsidP="00A3479C">
      <w:pPr>
        <w:pStyle w:val="a6"/>
        <w:spacing w:beforeLines="100" w:beforeAutospacing="0" w:afterLines="50" w:afterAutospacing="0"/>
        <w:jc w:val="center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0C6663">
        <w:rPr>
          <w:rFonts w:ascii="Times New Roman" w:eastAsiaTheme="majorEastAsia" w:hAnsiTheme="majorEastAsia" w:cs="Times New Roman"/>
          <w:b/>
          <w:sz w:val="21"/>
          <w:szCs w:val="21"/>
        </w:rPr>
        <w:t>参考书目</w:t>
      </w:r>
    </w:p>
    <w:tbl>
      <w:tblPr>
        <w:tblW w:w="9334" w:type="dxa"/>
        <w:jc w:val="center"/>
        <w:tblCellSpacing w:w="0" w:type="dxa"/>
        <w:tblInd w:w="-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6466"/>
      </w:tblGrid>
      <w:tr w:rsidR="00913C1B" w:rsidRPr="000C6663" w:rsidTr="00FA2139">
        <w:trPr>
          <w:trHeight w:val="360"/>
          <w:tblCellSpacing w:w="0" w:type="dxa"/>
          <w:jc w:val="center"/>
        </w:trPr>
        <w:tc>
          <w:tcPr>
            <w:tcW w:w="2868" w:type="dxa"/>
            <w:vAlign w:val="center"/>
            <w:hideMark/>
          </w:tcPr>
          <w:p w:rsidR="00913C1B" w:rsidRPr="000C6663" w:rsidRDefault="00913C1B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考试科目</w:t>
            </w:r>
          </w:p>
        </w:tc>
        <w:tc>
          <w:tcPr>
            <w:tcW w:w="6466" w:type="dxa"/>
            <w:vAlign w:val="center"/>
            <w:hideMark/>
          </w:tcPr>
          <w:p w:rsidR="00913C1B" w:rsidRPr="000C6663" w:rsidRDefault="00913C1B" w:rsidP="00913C1B">
            <w:pPr>
              <w:jc w:val="center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参考书目</w:t>
            </w:r>
          </w:p>
        </w:tc>
      </w:tr>
      <w:tr w:rsidR="00913C1B" w:rsidRPr="000C6663" w:rsidTr="00FA2139">
        <w:trPr>
          <w:tblCellSpacing w:w="0" w:type="dxa"/>
          <w:jc w:val="center"/>
        </w:trPr>
        <w:tc>
          <w:tcPr>
            <w:tcW w:w="2868" w:type="dxa"/>
            <w:hideMark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1101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英语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66" w:type="dxa"/>
            <w:hideMark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全国公共英语等级考试（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PETS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）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4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、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级参考书，不限定出版社</w:t>
            </w:r>
          </w:p>
        </w:tc>
      </w:tr>
      <w:tr w:rsidR="00913C1B" w:rsidRPr="000C6663" w:rsidTr="00FA2139">
        <w:trPr>
          <w:tblCellSpacing w:w="0" w:type="dxa"/>
          <w:jc w:val="center"/>
        </w:trPr>
        <w:tc>
          <w:tcPr>
            <w:tcW w:w="2868" w:type="dxa"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 2286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随机过程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66" w:type="dxa"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 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应用随机过程，中国铁道出版社，柳金甫，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2009</w:t>
            </w:r>
          </w:p>
        </w:tc>
      </w:tr>
      <w:tr w:rsidR="00913C1B" w:rsidRPr="000C6663" w:rsidTr="00FA2139">
        <w:trPr>
          <w:trHeight w:val="634"/>
          <w:tblCellSpacing w:w="0" w:type="dxa"/>
          <w:jc w:val="center"/>
        </w:trPr>
        <w:tc>
          <w:tcPr>
            <w:tcW w:w="2868" w:type="dxa"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3101 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软件工程理论与方法</w:t>
            </w:r>
          </w:p>
        </w:tc>
        <w:tc>
          <w:tcPr>
            <w:tcW w:w="6466" w:type="dxa"/>
          </w:tcPr>
          <w:p w:rsidR="00913C1B" w:rsidRPr="000C6663" w:rsidRDefault="00913C1B" w:rsidP="00913C1B">
            <w:pPr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《软件工程》（原书第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9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版），【英】萨默维尔，机械工业出版社，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2011</w:t>
            </w:r>
            <w:r w:rsidRPr="000C6663">
              <w:rPr>
                <w:rFonts w:ascii="Times New Roman" w:eastAsiaTheme="majorEastAsia" w:hAnsiTheme="majorEastAsia" w:cs="Times New Roman"/>
                <w:sz w:val="21"/>
                <w:szCs w:val="21"/>
              </w:rPr>
              <w:t>，</w:t>
            </w:r>
            <w:r w:rsidRPr="000C6663">
              <w:rPr>
                <w:rFonts w:ascii="Times New Roman" w:eastAsiaTheme="majorEastAsia" w:hAnsi="Times New Roman" w:cs="Times New Roman"/>
                <w:sz w:val="21"/>
                <w:szCs w:val="21"/>
              </w:rPr>
              <w:t>5</w:t>
            </w:r>
          </w:p>
        </w:tc>
      </w:tr>
    </w:tbl>
    <w:p w:rsidR="00913C1B" w:rsidRPr="000C6663" w:rsidRDefault="00913C1B" w:rsidP="00913C1B">
      <w:pPr>
        <w:rPr>
          <w:rFonts w:ascii="Times New Roman" w:eastAsiaTheme="majorEastAsia" w:hAnsi="Times New Roman" w:cs="Times New Roman"/>
          <w:sz w:val="21"/>
          <w:szCs w:val="21"/>
        </w:rPr>
      </w:pPr>
    </w:p>
    <w:p w:rsidR="00913C1B" w:rsidRPr="000C6663" w:rsidRDefault="00913C1B">
      <w:pPr>
        <w:rPr>
          <w:rFonts w:ascii="Times New Roman" w:eastAsiaTheme="majorEastAsia" w:hAnsi="Times New Roman" w:cs="Times New Roman"/>
          <w:sz w:val="21"/>
          <w:szCs w:val="21"/>
        </w:rPr>
      </w:pPr>
    </w:p>
    <w:sectPr w:rsidR="00913C1B" w:rsidRPr="000C6663" w:rsidSect="00D27D4A">
      <w:footerReference w:type="default" r:id="rId9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22" w:rsidRDefault="007F5922" w:rsidP="007058FA">
      <w:r>
        <w:separator/>
      </w:r>
    </w:p>
  </w:endnote>
  <w:endnote w:type="continuationSeparator" w:id="1">
    <w:p w:rsidR="007F5922" w:rsidRDefault="007F5922" w:rsidP="0070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283"/>
      <w:docPartObj>
        <w:docPartGallery w:val="Page Numbers (Bottom of Page)"/>
        <w:docPartUnique/>
      </w:docPartObj>
    </w:sdtPr>
    <w:sdtContent>
      <w:p w:rsidR="000C6663" w:rsidRDefault="00C42D82">
        <w:pPr>
          <w:pStyle w:val="a4"/>
          <w:jc w:val="center"/>
        </w:pPr>
        <w:fldSimple w:instr=" PAGE   \* MERGEFORMAT ">
          <w:r w:rsidR="00A3479C" w:rsidRPr="00A3479C">
            <w:rPr>
              <w:noProof/>
              <w:lang w:val="zh-CN"/>
            </w:rPr>
            <w:t>1</w:t>
          </w:r>
        </w:fldSimple>
      </w:p>
    </w:sdtContent>
  </w:sdt>
  <w:p w:rsidR="000C6663" w:rsidRDefault="000C66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22" w:rsidRDefault="007F5922" w:rsidP="007058FA">
      <w:r>
        <w:separator/>
      </w:r>
    </w:p>
  </w:footnote>
  <w:footnote w:type="continuationSeparator" w:id="1">
    <w:p w:rsidR="007F5922" w:rsidRDefault="007F5922" w:rsidP="0070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06E"/>
    <w:multiLevelType w:val="hybridMultilevel"/>
    <w:tmpl w:val="1C2668BC"/>
    <w:lvl w:ilvl="0" w:tplc="4852C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21FA8"/>
    <w:multiLevelType w:val="hybridMultilevel"/>
    <w:tmpl w:val="7E9EF392"/>
    <w:lvl w:ilvl="0" w:tplc="7426638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8FA"/>
    <w:rsid w:val="00067F6C"/>
    <w:rsid w:val="00094B86"/>
    <w:rsid w:val="000C1810"/>
    <w:rsid w:val="000C6663"/>
    <w:rsid w:val="001C0C6E"/>
    <w:rsid w:val="001C34A3"/>
    <w:rsid w:val="001D2E51"/>
    <w:rsid w:val="00246DE1"/>
    <w:rsid w:val="00255B91"/>
    <w:rsid w:val="00260797"/>
    <w:rsid w:val="00296C93"/>
    <w:rsid w:val="002A067F"/>
    <w:rsid w:val="002F4508"/>
    <w:rsid w:val="002F5081"/>
    <w:rsid w:val="003401EB"/>
    <w:rsid w:val="003833BE"/>
    <w:rsid w:val="004A6523"/>
    <w:rsid w:val="005429B0"/>
    <w:rsid w:val="0057435E"/>
    <w:rsid w:val="00581FBF"/>
    <w:rsid w:val="005B338A"/>
    <w:rsid w:val="006076E6"/>
    <w:rsid w:val="006226BD"/>
    <w:rsid w:val="006C7542"/>
    <w:rsid w:val="007058FA"/>
    <w:rsid w:val="00726F3D"/>
    <w:rsid w:val="00737D3D"/>
    <w:rsid w:val="007404DF"/>
    <w:rsid w:val="00755703"/>
    <w:rsid w:val="00794AF2"/>
    <w:rsid w:val="007F5922"/>
    <w:rsid w:val="008B57BA"/>
    <w:rsid w:val="008B7FC8"/>
    <w:rsid w:val="00910A29"/>
    <w:rsid w:val="00913C1B"/>
    <w:rsid w:val="00917802"/>
    <w:rsid w:val="00941EBB"/>
    <w:rsid w:val="009601B4"/>
    <w:rsid w:val="009C46E3"/>
    <w:rsid w:val="00A22191"/>
    <w:rsid w:val="00A3479C"/>
    <w:rsid w:val="00A85D08"/>
    <w:rsid w:val="00AD48FB"/>
    <w:rsid w:val="00B144A4"/>
    <w:rsid w:val="00B41877"/>
    <w:rsid w:val="00B654A4"/>
    <w:rsid w:val="00B768AA"/>
    <w:rsid w:val="00BF15A7"/>
    <w:rsid w:val="00C00013"/>
    <w:rsid w:val="00C42D82"/>
    <w:rsid w:val="00C652ED"/>
    <w:rsid w:val="00CA09BB"/>
    <w:rsid w:val="00CA1AC0"/>
    <w:rsid w:val="00CB047A"/>
    <w:rsid w:val="00CB2478"/>
    <w:rsid w:val="00CD13B7"/>
    <w:rsid w:val="00D01D31"/>
    <w:rsid w:val="00D06A24"/>
    <w:rsid w:val="00D27D4A"/>
    <w:rsid w:val="00D92E39"/>
    <w:rsid w:val="00DD28DC"/>
    <w:rsid w:val="00DD396A"/>
    <w:rsid w:val="00E137C5"/>
    <w:rsid w:val="00EA19F3"/>
    <w:rsid w:val="00F77F43"/>
    <w:rsid w:val="00FA2139"/>
    <w:rsid w:val="00F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F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8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8FA"/>
    <w:rPr>
      <w:sz w:val="18"/>
      <w:szCs w:val="18"/>
    </w:rPr>
  </w:style>
  <w:style w:type="paragraph" w:customStyle="1" w:styleId="p0">
    <w:name w:val="p0"/>
    <w:basedOn w:val="a"/>
    <w:rsid w:val="007058FA"/>
  </w:style>
  <w:style w:type="character" w:styleId="a5">
    <w:name w:val="Strong"/>
    <w:basedOn w:val="a0"/>
    <w:uiPriority w:val="22"/>
    <w:qFormat/>
    <w:rsid w:val="007058FA"/>
    <w:rPr>
      <w:b/>
      <w:bCs/>
    </w:rPr>
  </w:style>
  <w:style w:type="paragraph" w:styleId="a6">
    <w:name w:val="Normal (Web)"/>
    <w:basedOn w:val="a"/>
    <w:uiPriority w:val="99"/>
    <w:unhideWhenUsed/>
    <w:rsid w:val="007058FA"/>
    <w:pPr>
      <w:spacing w:before="100" w:beforeAutospacing="1" w:after="100" w:afterAutospacing="1"/>
    </w:pPr>
  </w:style>
  <w:style w:type="character" w:customStyle="1" w:styleId="15">
    <w:name w:val="15"/>
    <w:basedOn w:val="a0"/>
    <w:rsid w:val="007058FA"/>
    <w:rPr>
      <w:rFonts w:ascii="Times New Roman" w:hAnsi="Times New Roman" w:cs="Times New Roman" w:hint="default"/>
      <w:b/>
    </w:rPr>
  </w:style>
  <w:style w:type="paragraph" w:styleId="a7">
    <w:name w:val="List Paragraph"/>
    <w:basedOn w:val="a"/>
    <w:uiPriority w:val="34"/>
    <w:qFormat/>
    <w:rsid w:val="00CA1A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n/s/ref=dp_byline_sr_book_2?ie=UTF8&amp;field-author=%E6%9D%9C%E5%85%B4%E5%BC%BA&amp;search-alias=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C0B1-76F5-4C69-9FFC-A86762DF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3298</Words>
  <Characters>18800</Characters>
  <Application>Microsoft Office Word</Application>
  <DocSecurity>0</DocSecurity>
  <Lines>156</Lines>
  <Paragraphs>44</Paragraphs>
  <ScaleCrop>false</ScaleCrop>
  <Company/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yanzhaoban</dc:creator>
  <cp:keywords/>
  <dc:description/>
  <cp:lastModifiedBy>lenovo</cp:lastModifiedBy>
  <cp:revision>40</cp:revision>
  <cp:lastPrinted>2017-10-25T00:36:00Z</cp:lastPrinted>
  <dcterms:created xsi:type="dcterms:W3CDTF">2017-10-17T06:53:00Z</dcterms:created>
  <dcterms:modified xsi:type="dcterms:W3CDTF">2017-10-26T02:47:00Z</dcterms:modified>
</cp:coreProperties>
</file>